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90" w:type="dxa"/>
        <w:jc w:val="center"/>
        <w:tblLayout w:type="fixed"/>
        <w:tblLook w:val="0000" w:firstRow="0" w:lastRow="0" w:firstColumn="0" w:lastColumn="0" w:noHBand="0" w:noVBand="0"/>
      </w:tblPr>
      <w:tblGrid>
        <w:gridCol w:w="539"/>
        <w:gridCol w:w="2426"/>
        <w:gridCol w:w="1680"/>
        <w:gridCol w:w="4095"/>
        <w:gridCol w:w="1216"/>
        <w:gridCol w:w="3634"/>
      </w:tblGrid>
      <w:tr w:rsidR="00821537" w14:paraId="40A9A8F9" w14:textId="77777777" w:rsidTr="209DEC78">
        <w:trPr>
          <w:trHeight w:val="368"/>
          <w:jc w:val="center"/>
        </w:trPr>
        <w:tc>
          <w:tcPr>
            <w:tcW w:w="46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7E3AB060" w14:textId="77777777" w:rsidR="00821537" w:rsidRDefault="00821537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>Subject</w:t>
            </w:r>
          </w:p>
        </w:tc>
        <w:tc>
          <w:tcPr>
            <w:tcW w:w="4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  <w:vAlign w:val="center"/>
          </w:tcPr>
          <w:p w14:paraId="2C8D606B" w14:textId="77777777" w:rsidR="00F44FFB" w:rsidRDefault="00541394" w:rsidP="00EE3FF1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  <w:t xml:space="preserve">RTAC </w:t>
            </w:r>
            <w:r w:rsidR="00EE3FF1"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  <w:t>Meeting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46B8A0FE" w14:textId="77777777" w:rsidR="00821537" w:rsidRDefault="00821537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>Date</w:t>
            </w: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/>
            <w:vAlign w:val="center"/>
          </w:tcPr>
          <w:p w14:paraId="34050BFD" w14:textId="0C08FC3F" w:rsidR="00821537" w:rsidRDefault="00993662" w:rsidP="00963C62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bCs/>
                <w:sz w:val="20"/>
                <w:szCs w:val="20"/>
                <w:lang w:eastAsia="ar-SA"/>
              </w:rPr>
              <w:t>1/22/2026</w:t>
            </w:r>
          </w:p>
        </w:tc>
      </w:tr>
      <w:tr w:rsidR="00821537" w14:paraId="3AA058F1" w14:textId="77777777" w:rsidTr="209DEC78">
        <w:trPr>
          <w:trHeight w:val="342"/>
          <w:jc w:val="center"/>
        </w:trPr>
        <w:tc>
          <w:tcPr>
            <w:tcW w:w="4645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47C43DE9" w14:textId="77777777" w:rsidR="00821537" w:rsidRDefault="00821537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>Facilitator</w:t>
            </w:r>
          </w:p>
        </w:tc>
        <w:tc>
          <w:tcPr>
            <w:tcW w:w="409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  <w:vAlign w:val="center"/>
          </w:tcPr>
          <w:p w14:paraId="4E87EB3C" w14:textId="77777777" w:rsidR="00821537" w:rsidRDefault="00D345B7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Scott Stephens</w:t>
            </w:r>
          </w:p>
        </w:tc>
        <w:tc>
          <w:tcPr>
            <w:tcW w:w="121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4F584399" w14:textId="77777777" w:rsidR="00821537" w:rsidRDefault="00821537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>Time</w:t>
            </w:r>
          </w:p>
        </w:tc>
        <w:tc>
          <w:tcPr>
            <w:tcW w:w="36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/>
            <w:vAlign w:val="center"/>
          </w:tcPr>
          <w:p w14:paraId="08262684" w14:textId="5F6AD2B9" w:rsidR="00821537" w:rsidRDefault="00993662" w:rsidP="007B1AC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10:00am</w:t>
            </w:r>
            <w:r w:rsidR="003046A2"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 xml:space="preserve"> -11:20am</w:t>
            </w:r>
          </w:p>
        </w:tc>
      </w:tr>
      <w:tr w:rsidR="00821537" w14:paraId="3B20D179" w14:textId="77777777" w:rsidTr="209DEC78">
        <w:trPr>
          <w:trHeight w:val="342"/>
          <w:jc w:val="center"/>
        </w:trPr>
        <w:tc>
          <w:tcPr>
            <w:tcW w:w="4645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3480D7DD" w14:textId="77777777" w:rsidR="00821537" w:rsidRDefault="00AC1B9E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>Location</w:t>
            </w:r>
          </w:p>
        </w:tc>
        <w:tc>
          <w:tcPr>
            <w:tcW w:w="409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  <w:vAlign w:val="center"/>
          </w:tcPr>
          <w:p w14:paraId="4DE6099C" w14:textId="77777777" w:rsidR="00821537" w:rsidRDefault="00CC2735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Trinity Baptist Church</w:t>
            </w:r>
            <w:r w:rsidR="00A24BA2"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, C</w:t>
            </w: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alhoun</w:t>
            </w:r>
            <w:r w:rsidR="00A24BA2"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, Georgia</w:t>
            </w:r>
          </w:p>
        </w:tc>
        <w:tc>
          <w:tcPr>
            <w:tcW w:w="121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0D0B74BA" w14:textId="77777777" w:rsidR="00821537" w:rsidRDefault="00AC1B9E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>Scribe</w:t>
            </w:r>
          </w:p>
        </w:tc>
        <w:tc>
          <w:tcPr>
            <w:tcW w:w="36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/>
            <w:vAlign w:val="center"/>
          </w:tcPr>
          <w:p w14:paraId="0B89A8E3" w14:textId="1CB17C7E" w:rsidR="00821537" w:rsidRDefault="00993662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Jordan Pierson</w:t>
            </w:r>
          </w:p>
        </w:tc>
      </w:tr>
      <w:tr w:rsidR="00821537" w14:paraId="172992D5" w14:textId="77777777" w:rsidTr="209DEC78">
        <w:trPr>
          <w:trHeight w:val="342"/>
          <w:jc w:val="center"/>
        </w:trPr>
        <w:tc>
          <w:tcPr>
            <w:tcW w:w="4645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7510F3F5" w14:textId="77777777" w:rsidR="00821537" w:rsidRDefault="00184F06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 xml:space="preserve">Members in </w:t>
            </w:r>
            <w:r w:rsidR="00821537"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>Attend</w:t>
            </w:r>
            <w:r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>ance</w:t>
            </w:r>
          </w:p>
        </w:tc>
        <w:tc>
          <w:tcPr>
            <w:tcW w:w="8945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/>
            <w:vAlign w:val="center"/>
          </w:tcPr>
          <w:p w14:paraId="266BF883" w14:textId="46818337" w:rsidR="00821537" w:rsidRDefault="00541394" w:rsidP="00C8351A">
            <w:pPr>
              <w:keepNext/>
              <w:keepLines/>
              <w:suppressAutoHyphens w:val="0"/>
              <w:snapToGrid w:val="0"/>
              <w:spacing w:after="4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 xml:space="preserve">See </w:t>
            </w:r>
            <w:r w:rsidR="00C8351A"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Roll Call Form</w:t>
            </w:r>
          </w:p>
        </w:tc>
      </w:tr>
      <w:tr w:rsidR="00821537" w14:paraId="56728B20" w14:textId="77777777" w:rsidTr="209DEC78">
        <w:trPr>
          <w:trHeight w:val="342"/>
          <w:jc w:val="center"/>
        </w:trPr>
        <w:tc>
          <w:tcPr>
            <w:tcW w:w="4645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30F2B5AB" w14:textId="77777777" w:rsidR="00821537" w:rsidRDefault="00184F06" w:rsidP="00184F06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>Guests</w:t>
            </w:r>
          </w:p>
        </w:tc>
        <w:tc>
          <w:tcPr>
            <w:tcW w:w="8945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/>
            <w:vAlign w:val="center"/>
          </w:tcPr>
          <w:p w14:paraId="6A30351D" w14:textId="4D10497B" w:rsidR="00821537" w:rsidRDefault="00C8351A" w:rsidP="00AC1B9E">
            <w:pPr>
              <w:keepNext/>
              <w:keepLines/>
              <w:suppressAutoHyphens w:val="0"/>
              <w:snapToGrid w:val="0"/>
              <w:spacing w:after="4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 xml:space="preserve">See Guest sign in sheet </w:t>
            </w:r>
            <w:r w:rsidR="003046A2"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 xml:space="preserve"> 67 in attendance </w:t>
            </w:r>
          </w:p>
        </w:tc>
      </w:tr>
      <w:tr w:rsidR="00821537" w14:paraId="36B02297" w14:textId="77777777" w:rsidTr="209DEC78">
        <w:trPr>
          <w:cantSplit/>
          <w:trHeight w:val="413"/>
          <w:tblHeader/>
          <w:jc w:val="center"/>
        </w:trPr>
        <w:tc>
          <w:tcPr>
            <w:tcW w:w="135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3366"/>
            <w:vAlign w:val="center"/>
          </w:tcPr>
          <w:p w14:paraId="0350328E" w14:textId="77777777" w:rsidR="00821537" w:rsidRDefault="00821537" w:rsidP="00AC1B9E">
            <w:pPr>
              <w:pStyle w:val="Heading3"/>
              <w:keepLines/>
              <w:suppressAutoHyphens w:val="0"/>
              <w:snapToGrid w:val="0"/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  <w:t>Key Points Discussed</w:t>
            </w:r>
          </w:p>
        </w:tc>
      </w:tr>
      <w:tr w:rsidR="00821537" w14:paraId="32C13A05" w14:textId="77777777" w:rsidTr="00C3684D">
        <w:trPr>
          <w:cantSplit/>
          <w:tblHeader/>
          <w:jc w:val="center"/>
        </w:trPr>
        <w:tc>
          <w:tcPr>
            <w:tcW w:w="5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1E2BCCC2" w14:textId="77777777" w:rsidR="00821537" w:rsidRPr="00B07AE2" w:rsidRDefault="00821537" w:rsidP="00AC1B9E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Theme="minorHAnsi" w:eastAsia="PMingLiU" w:hAnsiTheme="minorHAnsi" w:cs="Tahoma"/>
                <w:szCs w:val="20"/>
                <w:lang w:eastAsia="ar-SA"/>
              </w:rPr>
            </w:pPr>
            <w:r w:rsidRPr="00B07AE2">
              <w:rPr>
                <w:rFonts w:asciiTheme="minorHAnsi" w:eastAsia="PMingLiU" w:hAnsiTheme="minorHAnsi" w:cs="Tahoma"/>
                <w:szCs w:val="20"/>
                <w:lang w:eastAsia="ar-SA"/>
              </w:rPr>
              <w:t>No.</w:t>
            </w:r>
          </w:p>
        </w:tc>
        <w:tc>
          <w:tcPr>
            <w:tcW w:w="242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115AE70D" w14:textId="77777777" w:rsidR="00821537" w:rsidRPr="00B07AE2" w:rsidRDefault="00821537" w:rsidP="00AC1B9E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Theme="minorHAnsi" w:eastAsia="PMingLiU" w:hAnsiTheme="minorHAnsi" w:cs="Tahoma"/>
                <w:szCs w:val="20"/>
                <w:lang w:eastAsia="ar-SA"/>
              </w:rPr>
            </w:pPr>
            <w:r w:rsidRPr="00B07AE2">
              <w:rPr>
                <w:rFonts w:asciiTheme="minorHAnsi" w:eastAsia="PMingLiU" w:hAnsiTheme="minorHAnsi" w:cs="Tahoma"/>
                <w:szCs w:val="20"/>
                <w:lang w:eastAsia="ar-SA"/>
              </w:rPr>
              <w:t>Topic</w:t>
            </w:r>
          </w:p>
        </w:tc>
        <w:tc>
          <w:tcPr>
            <w:tcW w:w="10625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75E9684" w14:textId="77777777" w:rsidR="00821537" w:rsidRPr="00B07AE2" w:rsidRDefault="00821537" w:rsidP="00AC1B9E">
            <w:pPr>
              <w:keepNext/>
              <w:keepLines/>
              <w:suppressAutoHyphens w:val="0"/>
              <w:snapToGrid w:val="0"/>
              <w:spacing w:before="60" w:after="60"/>
              <w:jc w:val="center"/>
              <w:rPr>
                <w:rFonts w:asciiTheme="minorHAnsi" w:eastAsia="PMingLiU" w:hAnsiTheme="minorHAnsi" w:cs="Tahoma"/>
                <w:b/>
                <w:szCs w:val="20"/>
                <w:lang w:eastAsia="ar-SA"/>
              </w:rPr>
            </w:pPr>
            <w:r w:rsidRPr="00B07AE2">
              <w:rPr>
                <w:rFonts w:asciiTheme="minorHAnsi" w:eastAsia="PMingLiU" w:hAnsiTheme="minorHAnsi" w:cs="Tahoma"/>
                <w:b/>
                <w:szCs w:val="20"/>
                <w:lang w:eastAsia="ar-SA"/>
              </w:rPr>
              <w:t>Highlights</w:t>
            </w:r>
          </w:p>
        </w:tc>
      </w:tr>
      <w:tr w:rsidR="00821537" w14:paraId="3A906394" w14:textId="77777777" w:rsidTr="00C3684D">
        <w:trPr>
          <w:trHeight w:val="440"/>
          <w:jc w:val="center"/>
        </w:trPr>
        <w:tc>
          <w:tcPr>
            <w:tcW w:w="5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DB9328" w14:textId="77777777" w:rsidR="00821537" w:rsidRPr="00FB1F58" w:rsidRDefault="00821537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Theme="minorHAnsi" w:eastAsia="PMingLiU" w:hAnsiTheme="minorHAnsi" w:cstheme="minorHAnsi"/>
                <w:b w:val="0"/>
                <w:lang w:eastAsia="ar-SA"/>
              </w:rPr>
            </w:pPr>
            <w:r w:rsidRPr="00FB1F58">
              <w:rPr>
                <w:rFonts w:asciiTheme="minorHAnsi" w:eastAsia="PMingLiU" w:hAnsiTheme="minorHAnsi" w:cstheme="minorHAnsi"/>
                <w:b w:val="0"/>
                <w:lang w:eastAsia="ar-SA"/>
              </w:rPr>
              <w:t xml:space="preserve">1.  </w:t>
            </w:r>
          </w:p>
        </w:tc>
        <w:tc>
          <w:tcPr>
            <w:tcW w:w="242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7A927FE" w14:textId="77777777" w:rsidR="00F15773" w:rsidRPr="00B07AE2" w:rsidRDefault="00541394" w:rsidP="00B07AE2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Theme="minorHAnsi" w:eastAsia="PMingLiU" w:hAnsiTheme="minorHAnsi" w:cs="Tahoma"/>
                <w:b w:val="0"/>
                <w:szCs w:val="20"/>
                <w:lang w:eastAsia="ar-SA"/>
              </w:rPr>
            </w:pPr>
            <w:r w:rsidRPr="00B07AE2">
              <w:rPr>
                <w:rFonts w:asciiTheme="minorHAnsi" w:eastAsia="PMingLiU" w:hAnsiTheme="minorHAnsi" w:cs="Tahoma"/>
                <w:b w:val="0"/>
                <w:szCs w:val="20"/>
                <w:lang w:eastAsia="ar-SA"/>
              </w:rPr>
              <w:t>Welcome</w:t>
            </w:r>
            <w:r w:rsidR="003E5748">
              <w:rPr>
                <w:rFonts w:asciiTheme="minorHAnsi" w:eastAsia="PMingLiU" w:hAnsiTheme="minorHAnsi" w:cs="Tahoma"/>
                <w:b w:val="0"/>
                <w:szCs w:val="20"/>
                <w:lang w:eastAsia="ar-SA"/>
              </w:rPr>
              <w:t xml:space="preserve"> and Introduction</w:t>
            </w:r>
          </w:p>
        </w:tc>
        <w:tc>
          <w:tcPr>
            <w:tcW w:w="10625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519B9B" w14:textId="77777777" w:rsidR="00993662" w:rsidRDefault="00993662" w:rsidP="00993662">
            <w:r>
              <w:t>Panel discussion with agencies administering blood products in the field (</w:t>
            </w:r>
            <w:proofErr w:type="spellStart"/>
            <w:r>
              <w:t>MetroAtlanta</w:t>
            </w:r>
            <w:proofErr w:type="spellEnd"/>
            <w:r>
              <w:t xml:space="preserve">, Hamilton EMS, Atrium Floyd EMS, Cherokee County Fire &amp; Emergency Services). Topics included administration- QA/QI processes, donor centers, equipment needed, training, protocols, data collection, billing and funding.  </w:t>
            </w:r>
          </w:p>
          <w:p w14:paraId="64CB6D69" w14:textId="77777777" w:rsidR="00993662" w:rsidRDefault="00993662" w:rsidP="00993662">
            <w:r>
              <w:t>Update given on the RTAC Blood Project along the 515 Corridor.</w:t>
            </w:r>
          </w:p>
          <w:p w14:paraId="6B315438" w14:textId="77777777" w:rsidR="00993662" w:rsidRDefault="00993662" w:rsidP="00993662"/>
          <w:p w14:paraId="6F701988" w14:textId="77777777" w:rsidR="00821537" w:rsidRPr="00B07AE2" w:rsidRDefault="00821537" w:rsidP="004718D3">
            <w:pPr>
              <w:rPr>
                <w:rFonts w:asciiTheme="minorHAnsi" w:hAnsiTheme="minorHAnsi" w:cs="Tahoma"/>
                <w:lang w:eastAsia="ar-SA"/>
              </w:rPr>
            </w:pPr>
          </w:p>
        </w:tc>
      </w:tr>
      <w:tr w:rsidR="00821537" w14:paraId="41348889" w14:textId="77777777" w:rsidTr="00C3684D">
        <w:trPr>
          <w:jc w:val="center"/>
        </w:trPr>
        <w:tc>
          <w:tcPr>
            <w:tcW w:w="5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48F144" w14:textId="77777777" w:rsidR="00821537" w:rsidRPr="00FB1F58" w:rsidRDefault="00821537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Theme="minorHAnsi" w:eastAsia="PMingLiU" w:hAnsiTheme="minorHAnsi" w:cstheme="minorHAnsi"/>
                <w:b w:val="0"/>
                <w:lang w:eastAsia="ar-SA"/>
              </w:rPr>
            </w:pPr>
            <w:r w:rsidRPr="00FB1F58">
              <w:rPr>
                <w:rFonts w:asciiTheme="minorHAnsi" w:eastAsia="PMingLiU" w:hAnsiTheme="minorHAnsi" w:cstheme="minorHAnsi"/>
                <w:b w:val="0"/>
                <w:lang w:eastAsia="ar-SA"/>
              </w:rPr>
              <w:t xml:space="preserve">2.  </w:t>
            </w:r>
          </w:p>
        </w:tc>
        <w:tc>
          <w:tcPr>
            <w:tcW w:w="242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5CA901" w14:textId="77777777" w:rsidR="00F15773" w:rsidRPr="00B07AE2" w:rsidRDefault="00541394" w:rsidP="00100513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Theme="minorHAnsi" w:eastAsia="PMingLiU" w:hAnsiTheme="minorHAnsi" w:cs="Tahoma"/>
                <w:b w:val="0"/>
                <w:szCs w:val="20"/>
                <w:lang w:eastAsia="ar-SA"/>
              </w:rPr>
            </w:pPr>
            <w:r w:rsidRPr="00B07AE2">
              <w:rPr>
                <w:rFonts w:asciiTheme="minorHAnsi" w:eastAsia="PMingLiU" w:hAnsiTheme="minorHAnsi" w:cs="Tahoma"/>
                <w:b w:val="0"/>
                <w:szCs w:val="20"/>
                <w:lang w:eastAsia="ar-SA"/>
              </w:rPr>
              <w:t>Roll Call</w:t>
            </w:r>
            <w:r w:rsidR="00B07AE2" w:rsidRPr="00B07AE2">
              <w:rPr>
                <w:rFonts w:asciiTheme="minorHAnsi" w:eastAsia="PMingLiU" w:hAnsiTheme="minorHAnsi" w:cs="Tahoma"/>
                <w:b w:val="0"/>
                <w:szCs w:val="20"/>
                <w:lang w:eastAsia="ar-SA"/>
              </w:rPr>
              <w:t xml:space="preserve"> </w:t>
            </w:r>
          </w:p>
        </w:tc>
        <w:tc>
          <w:tcPr>
            <w:tcW w:w="10625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CC430A" w14:textId="5A78E1D2" w:rsidR="00E018BC" w:rsidRPr="00B07AE2" w:rsidRDefault="00993662" w:rsidP="000F7BC3">
            <w:pPr>
              <w:rPr>
                <w:rFonts w:asciiTheme="minorHAnsi" w:hAnsiTheme="minorHAnsi" w:cs="Tahoma"/>
                <w:szCs w:val="20"/>
                <w:lang w:eastAsia="ar-SA"/>
              </w:rPr>
            </w:pPr>
            <w:r>
              <w:rPr>
                <w:rFonts w:asciiTheme="minorHAnsi" w:hAnsiTheme="minorHAnsi" w:cs="Tahoma"/>
                <w:szCs w:val="20"/>
                <w:lang w:eastAsia="ar-SA"/>
              </w:rPr>
              <w:t>See Sheet</w:t>
            </w:r>
          </w:p>
        </w:tc>
      </w:tr>
      <w:tr w:rsidR="00412DBC" w14:paraId="6618A8CE" w14:textId="77777777" w:rsidTr="00C3684D">
        <w:trPr>
          <w:jc w:val="center"/>
        </w:trPr>
        <w:tc>
          <w:tcPr>
            <w:tcW w:w="53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66C890" w14:textId="77777777" w:rsidR="00412DBC" w:rsidRPr="00FB1F58" w:rsidRDefault="00412DBC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Theme="minorHAnsi" w:eastAsia="PMingLiU" w:hAnsiTheme="minorHAnsi" w:cstheme="minorHAnsi"/>
                <w:b w:val="0"/>
                <w:lang w:eastAsia="ar-SA"/>
              </w:rPr>
            </w:pPr>
            <w:r w:rsidRPr="00FB1F58">
              <w:rPr>
                <w:rFonts w:asciiTheme="minorHAnsi" w:eastAsia="PMingLiU" w:hAnsiTheme="minorHAnsi" w:cstheme="minorHAnsi"/>
                <w:b w:val="0"/>
                <w:lang w:eastAsia="ar-SA"/>
              </w:rPr>
              <w:t>3.</w:t>
            </w:r>
          </w:p>
        </w:tc>
        <w:tc>
          <w:tcPr>
            <w:tcW w:w="242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28F927" w14:textId="77777777" w:rsidR="00412DBC" w:rsidRPr="00A31ADD" w:rsidRDefault="00A31ADD" w:rsidP="00A31ADD">
            <w:pPr>
              <w:rPr>
                <w:rFonts w:asciiTheme="minorHAnsi" w:eastAsia="PMingLiU" w:hAnsiTheme="minorHAnsi" w:cs="Tahoma"/>
                <w:szCs w:val="20"/>
                <w:lang w:eastAsia="ar-SA"/>
              </w:rPr>
            </w:pPr>
            <w:r w:rsidRPr="00A31ADD">
              <w:rPr>
                <w:rFonts w:asciiTheme="minorHAnsi" w:eastAsia="PMingLiU" w:hAnsiTheme="minorHAnsi" w:cs="Tahoma"/>
                <w:szCs w:val="20"/>
                <w:lang w:eastAsia="ar-SA"/>
              </w:rPr>
              <w:t>Minute Approval</w:t>
            </w:r>
          </w:p>
        </w:tc>
        <w:tc>
          <w:tcPr>
            <w:tcW w:w="10625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B39E5" w14:textId="21492910" w:rsidR="003242BC" w:rsidRPr="00A31ADD" w:rsidRDefault="00993662" w:rsidP="004718D3">
            <w:pPr>
              <w:rPr>
                <w:rFonts w:asciiTheme="minorHAnsi" w:hAnsiTheme="minorHAnsi" w:cs="Tahoma"/>
                <w:lang w:eastAsia="ar-SA"/>
              </w:rPr>
            </w:pPr>
            <w:r>
              <w:rPr>
                <w:rFonts w:asciiTheme="minorHAnsi" w:hAnsiTheme="minorHAnsi" w:cs="Tahoma"/>
                <w:lang w:eastAsia="ar-SA"/>
              </w:rPr>
              <w:t>Brad - Approved</w:t>
            </w:r>
          </w:p>
        </w:tc>
      </w:tr>
      <w:tr w:rsidR="002E376B" w:rsidRPr="00A31ADD" w14:paraId="2CBA6648" w14:textId="77777777" w:rsidTr="00C3684D">
        <w:trPr>
          <w:trHeight w:val="945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5B10E3E4" w14:textId="77777777" w:rsidR="002E376B" w:rsidRPr="00FB1F58" w:rsidRDefault="00861B60" w:rsidP="49E352B2">
            <w:pPr>
              <w:rPr>
                <w:rFonts w:asciiTheme="minorHAnsi" w:hAnsiTheme="minorHAnsi" w:cstheme="minorBidi"/>
                <w:lang w:eastAsia="ar-SA"/>
              </w:rPr>
            </w:pPr>
            <w:r>
              <w:rPr>
                <w:rFonts w:asciiTheme="minorHAnsi" w:hAnsiTheme="minorHAnsi" w:cstheme="minorBidi"/>
                <w:lang w:eastAsia="ar-SA"/>
              </w:rPr>
              <w:t>4.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320381BD" w14:textId="77777777" w:rsidR="002E376B" w:rsidRPr="00E6281F" w:rsidRDefault="00963C62" w:rsidP="00A31ADD">
            <w:pPr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>RTAC Report</w:t>
            </w:r>
          </w:p>
        </w:tc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94F651" w14:textId="4C464F18" w:rsidR="00954F9F" w:rsidRPr="00E6281F" w:rsidRDefault="00963C62" w:rsidP="00963C6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3046A2">
              <w:rPr>
                <w:rFonts w:asciiTheme="minorHAnsi" w:hAnsiTheme="minorHAnsi"/>
              </w:rPr>
              <w:t>Deferred for Panel Discussion Time</w:t>
            </w:r>
          </w:p>
        </w:tc>
      </w:tr>
      <w:tr w:rsidR="00963C62" w:rsidRPr="00963C62" w14:paraId="580CD874" w14:textId="77777777" w:rsidTr="00C3684D">
        <w:trPr>
          <w:trHeight w:val="945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F29E5E" w14:textId="77777777" w:rsidR="00963C62" w:rsidRPr="00963C62" w:rsidRDefault="00963C62" w:rsidP="00861B60">
            <w:pPr>
              <w:rPr>
                <w:rFonts w:asciiTheme="minorHAnsi" w:hAnsiTheme="minorHAnsi" w:cstheme="minorHAnsi"/>
                <w:lang w:eastAsia="ar-SA"/>
              </w:rPr>
            </w:pPr>
            <w:r w:rsidRPr="00963C62">
              <w:rPr>
                <w:rFonts w:asciiTheme="minorHAnsi" w:hAnsiTheme="minorHAnsi" w:cstheme="minorHAnsi"/>
                <w:lang w:eastAsia="ar-SA"/>
              </w:rPr>
              <w:t>5</w:t>
            </w:r>
            <w:r w:rsidR="004A60C0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7B23731" w14:textId="77777777" w:rsidR="00963C62" w:rsidRPr="00963C62" w:rsidRDefault="00963C62" w:rsidP="00861B60">
            <w:pPr>
              <w:rPr>
                <w:rFonts w:asciiTheme="minorHAnsi" w:hAnsiTheme="minorHAnsi"/>
                <w:lang w:eastAsia="ar-SA"/>
              </w:rPr>
            </w:pPr>
            <w:r w:rsidRPr="00963C62">
              <w:rPr>
                <w:rFonts w:asciiTheme="minorHAnsi" w:hAnsiTheme="minorHAnsi"/>
                <w:lang w:eastAsia="ar-SA"/>
              </w:rPr>
              <w:t>Hospital</w:t>
            </w:r>
          </w:p>
        </w:tc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BF548D" w14:textId="77777777" w:rsidR="00993662" w:rsidRDefault="00993662" w:rsidP="00993662">
            <w:r>
              <w:t xml:space="preserve">ACS review coming up for Atrium Floyd Medical Center. Information given for upcoming trauma symposiums hosted by Atrium Floyd, </w:t>
            </w:r>
            <w:proofErr w:type="spellStart"/>
            <w:r>
              <w:t>Wellstar</w:t>
            </w:r>
            <w:proofErr w:type="spellEnd"/>
            <w:r>
              <w:t xml:space="preserve">, and the Metro Atlanta EMS Conference.  Erlanger Trauma Symposium is coming back in 2027.  Erlanger is having a </w:t>
            </w:r>
            <w:proofErr w:type="spellStart"/>
            <w:r>
              <w:t>Lutzie</w:t>
            </w:r>
            <w:proofErr w:type="spellEnd"/>
            <w:r>
              <w:t xml:space="preserve"> 43 class in Dade County in March.  </w:t>
            </w:r>
          </w:p>
          <w:p w14:paraId="351B91CB" w14:textId="77777777" w:rsidR="00993662" w:rsidRDefault="00993662" w:rsidP="00993662"/>
          <w:p w14:paraId="1AFC31BD" w14:textId="77777777" w:rsidR="00963C62" w:rsidRPr="00963C62" w:rsidRDefault="00963C62" w:rsidP="00AF2F80">
            <w:pPr>
              <w:rPr>
                <w:rFonts w:asciiTheme="minorHAnsi" w:hAnsiTheme="minorHAnsi" w:cs="Tahoma"/>
                <w:lang w:eastAsia="ar-SA"/>
              </w:rPr>
            </w:pPr>
          </w:p>
        </w:tc>
      </w:tr>
      <w:tr w:rsidR="00963C62" w:rsidRPr="00963C62" w14:paraId="403B7E79" w14:textId="77777777" w:rsidTr="00C3684D">
        <w:trPr>
          <w:trHeight w:val="945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D8CE33" w14:textId="77777777" w:rsidR="00963C62" w:rsidRPr="00963C62" w:rsidRDefault="00963C62" w:rsidP="00861B60">
            <w:pPr>
              <w:rPr>
                <w:rFonts w:asciiTheme="minorHAnsi" w:hAnsiTheme="minorHAnsi" w:cstheme="minorHAnsi"/>
                <w:lang w:eastAsia="ar-SA"/>
              </w:rPr>
            </w:pPr>
            <w:r w:rsidRPr="00963C62">
              <w:rPr>
                <w:rFonts w:asciiTheme="minorHAnsi" w:hAnsiTheme="minorHAnsi" w:cstheme="minorHAnsi"/>
                <w:lang w:eastAsia="ar-SA"/>
              </w:rPr>
              <w:t>6</w:t>
            </w:r>
            <w:r w:rsidR="004A60C0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6B8898" w14:textId="77777777" w:rsidR="00963C62" w:rsidRPr="00963C62" w:rsidRDefault="00963C62" w:rsidP="00861B60">
            <w:pPr>
              <w:rPr>
                <w:rFonts w:asciiTheme="minorHAnsi" w:hAnsiTheme="minorHAnsi"/>
                <w:lang w:eastAsia="ar-SA"/>
              </w:rPr>
            </w:pPr>
            <w:r w:rsidRPr="00963C62">
              <w:rPr>
                <w:rFonts w:asciiTheme="minorHAnsi" w:hAnsiTheme="minorHAnsi"/>
                <w:lang w:eastAsia="ar-SA"/>
              </w:rPr>
              <w:t>Education</w:t>
            </w:r>
            <w:r>
              <w:rPr>
                <w:rFonts w:asciiTheme="minorHAnsi" w:hAnsiTheme="minorHAnsi"/>
                <w:lang w:eastAsia="ar-SA"/>
              </w:rPr>
              <w:t xml:space="preserve"> Committee</w:t>
            </w:r>
          </w:p>
        </w:tc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D80FB1" w14:textId="77777777" w:rsidR="00993662" w:rsidRDefault="00993662" w:rsidP="00993662">
            <w:r>
              <w:t>Update given on new EMS CE and initial education policy.</w:t>
            </w:r>
          </w:p>
          <w:p w14:paraId="40DEC13B" w14:textId="77777777" w:rsidR="00993662" w:rsidRDefault="00993662" w:rsidP="00993662"/>
          <w:p w14:paraId="2763F1AF" w14:textId="77777777" w:rsidR="00963C62" w:rsidRPr="00963C62" w:rsidRDefault="00963C62" w:rsidP="00AF2F80">
            <w:pPr>
              <w:rPr>
                <w:rFonts w:asciiTheme="minorHAnsi" w:hAnsiTheme="minorHAnsi" w:cs="Tahoma"/>
                <w:lang w:eastAsia="ar-SA"/>
              </w:rPr>
            </w:pPr>
          </w:p>
        </w:tc>
      </w:tr>
      <w:tr w:rsidR="00963C62" w:rsidRPr="00963C62" w14:paraId="062FD116" w14:textId="77777777" w:rsidTr="00C3684D">
        <w:trPr>
          <w:trHeight w:val="945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6FAEC4" w14:textId="77777777" w:rsidR="00963C62" w:rsidRPr="00963C62" w:rsidRDefault="00963C62" w:rsidP="00861B60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lastRenderedPageBreak/>
              <w:t>7</w:t>
            </w:r>
            <w:r w:rsidR="004A60C0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89061A1" w14:textId="77777777" w:rsidR="00963C62" w:rsidRPr="00963C62" w:rsidRDefault="00963C62" w:rsidP="00861B60">
            <w:pPr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>MCI Committee</w:t>
            </w:r>
          </w:p>
        </w:tc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7643EB" w14:textId="77777777" w:rsidR="00993662" w:rsidRDefault="00993662" w:rsidP="00993662">
            <w:r>
              <w:t xml:space="preserve">The committee recently met at Bartow County Fire.  Training, patient tracking, triage tags and 911 centers discussed in order to improve MCI responses in the region.  </w:t>
            </w:r>
          </w:p>
          <w:p w14:paraId="05FE41D2" w14:textId="77777777" w:rsidR="00E43B5E" w:rsidRPr="00963C62" w:rsidRDefault="00E43B5E" w:rsidP="00E43B5E">
            <w:pPr>
              <w:rPr>
                <w:rFonts w:asciiTheme="minorHAnsi" w:hAnsiTheme="minorHAnsi" w:cs="Tahoma"/>
                <w:lang w:eastAsia="ar-SA"/>
              </w:rPr>
            </w:pPr>
          </w:p>
        </w:tc>
      </w:tr>
      <w:tr w:rsidR="00E43B5E" w:rsidRPr="00963C62" w14:paraId="215B74AD" w14:textId="77777777" w:rsidTr="00C3684D">
        <w:trPr>
          <w:trHeight w:val="945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74EA84" w14:textId="77777777" w:rsidR="00E43B5E" w:rsidRDefault="00E43B5E" w:rsidP="00861B60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8</w:t>
            </w:r>
            <w:r w:rsidR="004A60C0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55CCA0" w14:textId="77777777" w:rsidR="00E43B5E" w:rsidRDefault="00E43B5E" w:rsidP="00861B60">
            <w:pPr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>Pre-Hospital</w:t>
            </w:r>
          </w:p>
        </w:tc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980DEF" w14:textId="29C12D9C" w:rsidR="00E43B5E" w:rsidRDefault="00993662" w:rsidP="00E43B5E">
            <w:pPr>
              <w:rPr>
                <w:rFonts w:asciiTheme="minorHAnsi" w:hAnsiTheme="minorHAnsi" w:cs="Tahoma"/>
                <w:lang w:eastAsia="ar-SA"/>
              </w:rPr>
            </w:pPr>
            <w:r>
              <w:rPr>
                <w:rFonts w:asciiTheme="minorHAnsi" w:hAnsiTheme="minorHAnsi" w:cs="Tahoma"/>
                <w:lang w:eastAsia="ar-SA"/>
              </w:rPr>
              <w:t>NONE</w:t>
            </w:r>
          </w:p>
        </w:tc>
      </w:tr>
      <w:tr w:rsidR="00E43B5E" w:rsidRPr="00963C62" w14:paraId="3BE90B53" w14:textId="77777777" w:rsidTr="00C3684D">
        <w:trPr>
          <w:trHeight w:val="945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C97C512" w14:textId="77777777" w:rsidR="00E43B5E" w:rsidRDefault="00E43B5E" w:rsidP="00861B60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9</w:t>
            </w:r>
            <w:r w:rsidR="004A60C0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703487" w14:textId="77777777" w:rsidR="00E43B5E" w:rsidRDefault="00E43B5E" w:rsidP="00861B60">
            <w:pPr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>EMS-C</w:t>
            </w:r>
          </w:p>
        </w:tc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3B20BA" w14:textId="77777777" w:rsidR="00993662" w:rsidRDefault="00E43B5E" w:rsidP="00993662">
            <w:r>
              <w:rPr>
                <w:rFonts w:asciiTheme="minorHAnsi" w:hAnsiTheme="minorHAnsi" w:cs="Tahoma"/>
                <w:lang w:eastAsia="ar-SA"/>
              </w:rPr>
              <w:t xml:space="preserve"> </w:t>
            </w:r>
            <w:r w:rsidR="00993662">
              <w:t xml:space="preserve">The Pediatric Readiness Project will soon have the option for EMS agencies to go through the process. </w:t>
            </w:r>
          </w:p>
          <w:p w14:paraId="6C9C1BF2" w14:textId="4D1809A0" w:rsidR="00E43B5E" w:rsidRDefault="00993662" w:rsidP="00E43B5E">
            <w:pPr>
              <w:rPr>
                <w:rFonts w:asciiTheme="minorHAnsi" w:hAnsiTheme="minorHAnsi" w:cs="Tahoma"/>
                <w:lang w:eastAsia="ar-SA"/>
              </w:rPr>
            </w:pPr>
            <w:r>
              <w:rPr>
                <w:rFonts w:asciiTheme="minorHAnsi" w:hAnsiTheme="minorHAnsi" w:cs="Tahoma"/>
                <w:lang w:eastAsia="ar-SA"/>
              </w:rPr>
              <w:t>One Day Skills Lab Planning ongoing for Sept</w:t>
            </w:r>
          </w:p>
        </w:tc>
      </w:tr>
      <w:tr w:rsidR="00861B60" w:rsidRPr="00963C62" w14:paraId="65088DD5" w14:textId="77777777" w:rsidTr="00C3684D">
        <w:trPr>
          <w:trHeight w:val="945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6644518" w14:textId="77777777" w:rsidR="00861B60" w:rsidRPr="004A60C0" w:rsidRDefault="004A60C0" w:rsidP="004A60C0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10.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BB90AB" w14:textId="77777777" w:rsidR="00861B60" w:rsidRPr="004A60C0" w:rsidRDefault="00861B60" w:rsidP="004A60C0">
            <w:pPr>
              <w:rPr>
                <w:rFonts w:asciiTheme="minorHAnsi" w:hAnsiTheme="minorHAnsi"/>
                <w:lang w:eastAsia="ar-SA"/>
              </w:rPr>
            </w:pPr>
            <w:r w:rsidRPr="004A60C0">
              <w:rPr>
                <w:rFonts w:asciiTheme="minorHAnsi" w:hAnsiTheme="minorHAnsi"/>
                <w:lang w:eastAsia="ar-SA"/>
              </w:rPr>
              <w:t>Regional</w:t>
            </w:r>
            <w:r w:rsidR="004A60C0">
              <w:rPr>
                <w:rFonts w:asciiTheme="minorHAnsi" w:hAnsiTheme="minorHAnsi"/>
                <w:lang w:eastAsia="ar-SA"/>
              </w:rPr>
              <w:t xml:space="preserve">1 </w:t>
            </w:r>
            <w:r w:rsidRPr="004A60C0">
              <w:rPr>
                <w:rFonts w:asciiTheme="minorHAnsi" w:hAnsiTheme="minorHAnsi"/>
                <w:lang w:eastAsia="ar-SA"/>
              </w:rPr>
              <w:t xml:space="preserve"> Council </w:t>
            </w:r>
          </w:p>
        </w:tc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8B7BBB" w14:textId="77777777" w:rsidR="00993662" w:rsidRDefault="004A60C0" w:rsidP="00993662">
            <w:r>
              <w:rPr>
                <w:rFonts w:asciiTheme="minorHAnsi" w:hAnsiTheme="minorHAnsi"/>
              </w:rPr>
              <w:t xml:space="preserve">. </w:t>
            </w:r>
            <w:r w:rsidR="00993662">
              <w:t xml:space="preserve">Cartersville Fire has become a licensed MFR agency in Region 1.  </w:t>
            </w:r>
          </w:p>
          <w:p w14:paraId="06168D34" w14:textId="77777777" w:rsidR="00993662" w:rsidRDefault="00993662" w:rsidP="00993662">
            <w:r>
              <w:t xml:space="preserve">CHI Memorial is going through a rebranding and is now Common Spirit.  Their new hospital opened last week on Battlefield Parkway.  Their old hospital in Fort Oglethorpe is now closed.  </w:t>
            </w:r>
          </w:p>
          <w:p w14:paraId="2A33B652" w14:textId="77777777" w:rsidR="00993662" w:rsidRDefault="00993662" w:rsidP="00993662">
            <w:r>
              <w:t xml:space="preserve">There is now a policy that requires all agencies to have a protocol that meets minimum standards that are defined by the state.  </w:t>
            </w:r>
          </w:p>
          <w:p w14:paraId="1CE624A2" w14:textId="77777777" w:rsidR="00993662" w:rsidRDefault="00993662" w:rsidP="00993662">
            <w:r>
              <w:t xml:space="preserve">There is now a new license available through OEMS that licenses organ transport agencies that transport time sensitive organs and transplant teams. This licensing process allows the companies to run red lights and sirens.  </w:t>
            </w:r>
          </w:p>
          <w:p w14:paraId="44182136" w14:textId="77777777" w:rsidR="00993662" w:rsidRDefault="00993662" w:rsidP="00993662"/>
          <w:p w14:paraId="59A9E023" w14:textId="6CBEDD98" w:rsidR="004A60C0" w:rsidRPr="00963C62" w:rsidRDefault="004A60C0" w:rsidP="00C3684D">
            <w:pPr>
              <w:rPr>
                <w:rFonts w:asciiTheme="minorHAnsi" w:hAnsiTheme="minorHAnsi"/>
                <w:highlight w:val="yellow"/>
              </w:rPr>
            </w:pPr>
          </w:p>
        </w:tc>
      </w:tr>
      <w:tr w:rsidR="001E296F" w:rsidRPr="00963C62" w14:paraId="07EEC96D" w14:textId="77777777" w:rsidTr="00C3684D">
        <w:trPr>
          <w:trHeight w:val="945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4360C88" w14:textId="77777777" w:rsidR="001E296F" w:rsidRPr="004A60C0" w:rsidRDefault="004A60C0" w:rsidP="004A60C0">
            <w:pPr>
              <w:rPr>
                <w:rFonts w:asciiTheme="minorHAnsi" w:hAnsiTheme="minorHAnsi" w:cstheme="minorBidi"/>
                <w:lang w:eastAsia="ar-SA"/>
              </w:rPr>
            </w:pPr>
            <w:r w:rsidRPr="004A60C0">
              <w:rPr>
                <w:rFonts w:asciiTheme="minorHAnsi" w:hAnsiTheme="minorHAnsi" w:cstheme="minorBidi"/>
                <w:lang w:eastAsia="ar-SA"/>
              </w:rPr>
              <w:t>11</w:t>
            </w:r>
            <w:r w:rsidR="001E296F" w:rsidRPr="004A60C0">
              <w:rPr>
                <w:rFonts w:asciiTheme="minorHAnsi" w:hAnsiTheme="minorHAnsi" w:cstheme="minorBidi"/>
                <w:lang w:eastAsia="ar-SA"/>
              </w:rPr>
              <w:t>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88B8350" w14:textId="77777777" w:rsidR="001E296F" w:rsidRPr="004A60C0" w:rsidRDefault="004A60C0" w:rsidP="00E43B5E">
            <w:pPr>
              <w:spacing w:line="259" w:lineRule="auto"/>
            </w:pPr>
            <w:r>
              <w:rPr>
                <w:rFonts w:asciiTheme="minorHAnsi" w:hAnsiTheme="minorHAnsi"/>
                <w:lang w:eastAsia="ar-SA"/>
              </w:rPr>
              <w:t>Education</w:t>
            </w:r>
          </w:p>
        </w:tc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397FF6" w14:textId="6B435A97" w:rsidR="004A60C0" w:rsidRPr="004A60C0" w:rsidRDefault="00993662" w:rsidP="004A60C0">
            <w:pPr>
              <w:rPr>
                <w:rFonts w:asciiTheme="minorHAnsi" w:hAnsiTheme="minorHAnsi" w:cstheme="minorBidi"/>
              </w:rPr>
            </w:pPr>
            <w:r>
              <w:t>The education assessments have already been sent out to the region in order to start planning on future education projects in the region.</w:t>
            </w:r>
          </w:p>
        </w:tc>
      </w:tr>
      <w:tr w:rsidR="004A60C0" w:rsidRPr="00963C62" w14:paraId="4086342F" w14:textId="77777777" w:rsidTr="00C3684D">
        <w:trPr>
          <w:trHeight w:val="945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EB211E4" w14:textId="77777777" w:rsidR="004A60C0" w:rsidRPr="004A60C0" w:rsidRDefault="004A60C0" w:rsidP="004A60C0">
            <w:pPr>
              <w:rPr>
                <w:rFonts w:asciiTheme="minorHAnsi" w:hAnsiTheme="minorHAnsi" w:cstheme="minorBidi"/>
                <w:lang w:eastAsia="ar-SA"/>
              </w:rPr>
            </w:pPr>
            <w:r>
              <w:rPr>
                <w:rFonts w:asciiTheme="minorHAnsi" w:hAnsiTheme="minorHAnsi" w:cstheme="minorBidi"/>
                <w:lang w:eastAsia="ar-SA"/>
              </w:rPr>
              <w:t>12.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06559FB" w14:textId="77777777" w:rsidR="004A60C0" w:rsidRDefault="004A60C0" w:rsidP="00E43B5E">
            <w:pPr>
              <w:spacing w:line="259" w:lineRule="auto"/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>Coalition A</w:t>
            </w:r>
          </w:p>
        </w:tc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39B94B" w14:textId="7D112F93" w:rsidR="00BB13E9" w:rsidRDefault="00993662" w:rsidP="004A60C0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None </w:t>
            </w:r>
          </w:p>
        </w:tc>
      </w:tr>
      <w:tr w:rsidR="00BB13E9" w:rsidRPr="00963C62" w14:paraId="31EEA7C4" w14:textId="77777777" w:rsidTr="00C3684D">
        <w:trPr>
          <w:trHeight w:val="945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8CC2EA" w14:textId="77777777" w:rsidR="00BB13E9" w:rsidRDefault="00BB13E9" w:rsidP="004A60C0">
            <w:pPr>
              <w:rPr>
                <w:rFonts w:asciiTheme="minorHAnsi" w:hAnsiTheme="minorHAnsi" w:cstheme="minorBidi"/>
                <w:lang w:eastAsia="ar-SA"/>
              </w:rPr>
            </w:pPr>
            <w:r>
              <w:rPr>
                <w:rFonts w:asciiTheme="minorHAnsi" w:hAnsiTheme="minorHAnsi" w:cstheme="minorBidi"/>
                <w:lang w:eastAsia="ar-SA"/>
              </w:rPr>
              <w:t>13</w:t>
            </w:r>
            <w:r w:rsidR="00755DD8">
              <w:rPr>
                <w:rFonts w:asciiTheme="minorHAnsi" w:hAnsiTheme="minorHAnsi" w:cstheme="minorBidi"/>
                <w:lang w:eastAsia="ar-SA"/>
              </w:rPr>
              <w:t>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E1E9506" w14:textId="77777777" w:rsidR="00BB13E9" w:rsidRDefault="00BB13E9" w:rsidP="00E43B5E">
            <w:pPr>
              <w:spacing w:line="259" w:lineRule="auto"/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>Coalition C</w:t>
            </w:r>
          </w:p>
        </w:tc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47F780" w14:textId="14E986D8" w:rsidR="00BB13E9" w:rsidRDefault="00993662" w:rsidP="004A60C0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None</w:t>
            </w:r>
          </w:p>
        </w:tc>
      </w:tr>
      <w:tr w:rsidR="001E296F" w:rsidRPr="00963C62" w14:paraId="2C0431F0" w14:textId="77777777" w:rsidTr="00C3684D">
        <w:trPr>
          <w:trHeight w:val="945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A6E1DF" w14:textId="77777777" w:rsidR="001E296F" w:rsidRPr="00BB13E9" w:rsidRDefault="00BB13E9" w:rsidP="00BB13E9">
            <w:pPr>
              <w:rPr>
                <w:rFonts w:asciiTheme="minorHAnsi" w:hAnsiTheme="minorHAnsi" w:cstheme="minorBidi"/>
                <w:lang w:eastAsia="ar-SA"/>
              </w:rPr>
            </w:pPr>
            <w:r w:rsidRPr="00BB13E9">
              <w:rPr>
                <w:rFonts w:asciiTheme="minorHAnsi" w:hAnsiTheme="minorHAnsi" w:cstheme="minorBidi"/>
                <w:lang w:eastAsia="ar-SA"/>
              </w:rPr>
              <w:lastRenderedPageBreak/>
              <w:t>14</w:t>
            </w:r>
            <w:r w:rsidR="001E296F" w:rsidRPr="00BB13E9">
              <w:rPr>
                <w:rFonts w:asciiTheme="minorHAnsi" w:hAnsiTheme="minorHAnsi" w:cstheme="minorBidi"/>
                <w:lang w:eastAsia="ar-SA"/>
              </w:rPr>
              <w:t>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33EF6B" w14:textId="77777777" w:rsidR="001E296F" w:rsidRPr="00BB13E9" w:rsidRDefault="00BB13E9" w:rsidP="00861B60">
            <w:pPr>
              <w:rPr>
                <w:rFonts w:asciiTheme="minorHAnsi" w:hAnsiTheme="minorHAnsi"/>
                <w:lang w:eastAsia="ar-SA"/>
              </w:rPr>
            </w:pPr>
            <w:r w:rsidRPr="00BB13E9">
              <w:rPr>
                <w:rFonts w:asciiTheme="minorHAnsi" w:hAnsiTheme="minorHAnsi"/>
                <w:lang w:eastAsia="ar-SA"/>
              </w:rPr>
              <w:t>Trauma Commission</w:t>
            </w:r>
          </w:p>
        </w:tc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37D249" w14:textId="77777777" w:rsidR="00993662" w:rsidRDefault="00BB13E9" w:rsidP="00993662">
            <w:r>
              <w:rPr>
                <w:rFonts w:asciiTheme="minorHAnsi" w:hAnsiTheme="minorHAnsi"/>
              </w:rPr>
              <w:t xml:space="preserve"> </w:t>
            </w:r>
            <w:r w:rsidR="00993662">
              <w:t xml:space="preserve">The state has reapproved the 501c3 as a vendor and funding for education and projects should be coming in soon.  There will be a reorganization of membership at the next RTAC meeting.  This will allow all stakeholders to have a voice within the RTAC.  </w:t>
            </w:r>
          </w:p>
          <w:p w14:paraId="2F74B9AF" w14:textId="358B26F1" w:rsidR="00BB13E9" w:rsidRPr="00BB13E9" w:rsidRDefault="00BB13E9" w:rsidP="00BB13E9">
            <w:pPr>
              <w:rPr>
                <w:rFonts w:asciiTheme="minorHAnsi" w:hAnsiTheme="minorHAnsi"/>
              </w:rPr>
            </w:pPr>
          </w:p>
        </w:tc>
      </w:tr>
      <w:tr w:rsidR="001E296F" w:rsidRPr="00A31ADD" w14:paraId="36B9B08A" w14:textId="77777777" w:rsidTr="00C3684D">
        <w:trPr>
          <w:trHeight w:val="945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7FC82FA" w14:textId="77777777" w:rsidR="001E296F" w:rsidRPr="00BB13E9" w:rsidRDefault="001E296F" w:rsidP="00755DD8">
            <w:pPr>
              <w:rPr>
                <w:rFonts w:asciiTheme="minorHAnsi" w:hAnsiTheme="minorHAnsi" w:cstheme="minorHAnsi"/>
                <w:lang w:eastAsia="ar-SA"/>
              </w:rPr>
            </w:pPr>
            <w:r w:rsidRPr="00BB13E9">
              <w:rPr>
                <w:rFonts w:asciiTheme="minorHAnsi" w:hAnsiTheme="minorHAnsi" w:cstheme="minorHAnsi"/>
                <w:lang w:eastAsia="ar-SA"/>
              </w:rPr>
              <w:t>1</w:t>
            </w:r>
            <w:r w:rsidR="00755DD8">
              <w:rPr>
                <w:rFonts w:asciiTheme="minorHAnsi" w:hAnsiTheme="minorHAnsi" w:cstheme="minorHAnsi"/>
                <w:lang w:eastAsia="ar-SA"/>
              </w:rPr>
              <w:t>5</w:t>
            </w:r>
            <w:r w:rsidRPr="00BB13E9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D3992E6" w14:textId="77777777" w:rsidR="001E296F" w:rsidRPr="00BB13E9" w:rsidRDefault="001E296F" w:rsidP="00861B60">
            <w:pPr>
              <w:rPr>
                <w:rFonts w:asciiTheme="minorHAnsi" w:hAnsiTheme="minorHAnsi"/>
                <w:lang w:eastAsia="ar-SA"/>
              </w:rPr>
            </w:pPr>
            <w:r w:rsidRPr="00BB13E9">
              <w:rPr>
                <w:rFonts w:asciiTheme="minorHAnsi" w:hAnsiTheme="minorHAnsi"/>
                <w:lang w:eastAsia="ar-SA"/>
              </w:rPr>
              <w:t>Adjourn</w:t>
            </w:r>
          </w:p>
        </w:tc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4C578D7" w14:textId="77777777" w:rsidR="001E296F" w:rsidRPr="00BB13E9" w:rsidRDefault="001E296F" w:rsidP="00BB13E9">
            <w:pPr>
              <w:rPr>
                <w:rFonts w:asciiTheme="minorHAnsi" w:hAnsiTheme="minorHAnsi" w:cstheme="minorBidi"/>
              </w:rPr>
            </w:pPr>
          </w:p>
        </w:tc>
      </w:tr>
    </w:tbl>
    <w:p w14:paraId="0CB66F35" w14:textId="77777777" w:rsidR="00BC37D8" w:rsidRDefault="00BC37D8" w:rsidP="003D42CE">
      <w:pPr>
        <w:keepNext/>
        <w:keepLines/>
        <w:suppressAutoHyphens w:val="0"/>
      </w:pPr>
    </w:p>
    <w:sectPr w:rsidR="00BC37D8" w:rsidSect="00412DBC">
      <w:headerReference w:type="default" r:id="rId9"/>
      <w:footerReference w:type="default" r:id="rId10"/>
      <w:footnotePr>
        <w:pos w:val="beneathText"/>
      </w:footnotePr>
      <w:pgSz w:w="15840" w:h="12240" w:orient="landscape"/>
      <w:pgMar w:top="1134" w:right="1134" w:bottom="990" w:left="1833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A6808" w14:textId="77777777" w:rsidR="001F5FDE" w:rsidRDefault="001F5FDE" w:rsidP="00821537">
      <w:r>
        <w:separator/>
      </w:r>
    </w:p>
  </w:endnote>
  <w:endnote w:type="continuationSeparator" w:id="0">
    <w:p w14:paraId="5AD0A9E1" w14:textId="77777777" w:rsidR="001F5FDE" w:rsidRDefault="001F5FDE" w:rsidP="0082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056192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4C5EB15" w14:textId="77777777" w:rsidR="00BB13E9" w:rsidRDefault="0000000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5E5">
          <w:rPr>
            <w:noProof/>
          </w:rPr>
          <w:t>1</w:t>
        </w:r>
        <w:r>
          <w:rPr>
            <w:noProof/>
          </w:rPr>
          <w:fldChar w:fldCharType="end"/>
        </w:r>
        <w:r w:rsidR="00BB13E9">
          <w:t xml:space="preserve"> | </w:t>
        </w:r>
        <w:r w:rsidR="00BB13E9">
          <w:rPr>
            <w:color w:val="7F7F7F" w:themeColor="background1" w:themeShade="7F"/>
            <w:spacing w:val="60"/>
          </w:rPr>
          <w:t>Page</w:t>
        </w:r>
      </w:p>
    </w:sdtContent>
  </w:sdt>
  <w:p w14:paraId="17D86969" w14:textId="77777777" w:rsidR="00BB13E9" w:rsidRDefault="00BB13E9" w:rsidP="00AC1B9E">
    <w:pPr>
      <w:pStyle w:val="Footer"/>
      <w:tabs>
        <w:tab w:val="clear" w:pos="9972"/>
        <w:tab w:val="right" w:pos="10080"/>
      </w:tabs>
      <w:rPr>
        <w:rFonts w:ascii="Tahoma" w:hAnsi="Tahoma" w:cs="Tahoma"/>
        <w:sz w:val="16"/>
        <w:szCs w:val="16"/>
      </w:rPr>
    </w:pPr>
  </w:p>
  <w:p w14:paraId="6450A062" w14:textId="77777777" w:rsidR="00BB13E9" w:rsidRDefault="00BB13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9E614" w14:textId="77777777" w:rsidR="001F5FDE" w:rsidRDefault="001F5FDE" w:rsidP="00821537">
      <w:r>
        <w:separator/>
      </w:r>
    </w:p>
  </w:footnote>
  <w:footnote w:type="continuationSeparator" w:id="0">
    <w:p w14:paraId="27D82523" w14:textId="77777777" w:rsidR="001F5FDE" w:rsidRDefault="001F5FDE" w:rsidP="00821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898E1" w14:textId="77777777" w:rsidR="00BB13E9" w:rsidRPr="00CE64F8" w:rsidRDefault="00BB13E9" w:rsidP="00CE64F8">
    <w:pPr>
      <w:pStyle w:val="Header"/>
      <w:jc w:val="center"/>
      <w:rPr>
        <w:sz w:val="36"/>
        <w:szCs w:val="36"/>
      </w:rPr>
    </w:pPr>
    <w:r w:rsidRPr="00CE64F8">
      <w:rPr>
        <w:rFonts w:eastAsia="PMingLiU"/>
        <w:b/>
        <w:sz w:val="36"/>
        <w:szCs w:val="36"/>
        <w:lang w:eastAsia="ar-SA"/>
      </w:rPr>
      <w:t>Region 1 EMS RTAC Meeting Minutes</w:t>
    </w:r>
  </w:p>
  <w:p w14:paraId="045DB713" w14:textId="77777777" w:rsidR="00BB13E9" w:rsidRDefault="00BB1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2131B"/>
    <w:multiLevelType w:val="hybridMultilevel"/>
    <w:tmpl w:val="596C0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70623"/>
    <w:multiLevelType w:val="hybridMultilevel"/>
    <w:tmpl w:val="3F4218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03FF8"/>
    <w:multiLevelType w:val="hybridMultilevel"/>
    <w:tmpl w:val="AEFC9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B7F00"/>
    <w:multiLevelType w:val="hybridMultilevel"/>
    <w:tmpl w:val="CE0AF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A66D7"/>
    <w:multiLevelType w:val="hybridMultilevel"/>
    <w:tmpl w:val="0D087010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FB6374"/>
    <w:multiLevelType w:val="hybridMultilevel"/>
    <w:tmpl w:val="68AE5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81354"/>
    <w:multiLevelType w:val="hybridMultilevel"/>
    <w:tmpl w:val="58087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36255"/>
    <w:multiLevelType w:val="hybridMultilevel"/>
    <w:tmpl w:val="2E0C0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A736F"/>
    <w:multiLevelType w:val="hybridMultilevel"/>
    <w:tmpl w:val="7F5A0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40CC7"/>
    <w:multiLevelType w:val="hybridMultilevel"/>
    <w:tmpl w:val="4B348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14BCE"/>
    <w:multiLevelType w:val="hybridMultilevel"/>
    <w:tmpl w:val="E05242A6"/>
    <w:lvl w:ilvl="0" w:tplc="0409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11" w15:restartNumberingAfterBreak="0">
    <w:nsid w:val="32F6DC3D"/>
    <w:multiLevelType w:val="hybridMultilevel"/>
    <w:tmpl w:val="8166A790"/>
    <w:lvl w:ilvl="0" w:tplc="D638B898">
      <w:start w:val="1"/>
      <w:numFmt w:val="decimal"/>
      <w:lvlText w:val="%1."/>
      <w:lvlJc w:val="left"/>
      <w:pPr>
        <w:ind w:left="720" w:hanging="360"/>
      </w:pPr>
    </w:lvl>
    <w:lvl w:ilvl="1" w:tplc="19C01A60">
      <w:start w:val="1"/>
      <w:numFmt w:val="lowerLetter"/>
      <w:lvlText w:val="%2."/>
      <w:lvlJc w:val="left"/>
      <w:pPr>
        <w:ind w:left="1440" w:hanging="360"/>
      </w:pPr>
    </w:lvl>
    <w:lvl w:ilvl="2" w:tplc="2A183AFA">
      <w:start w:val="1"/>
      <w:numFmt w:val="lowerRoman"/>
      <w:lvlText w:val="%3."/>
      <w:lvlJc w:val="right"/>
      <w:pPr>
        <w:ind w:left="2160" w:hanging="180"/>
      </w:pPr>
    </w:lvl>
    <w:lvl w:ilvl="3" w:tplc="FA621230">
      <w:start w:val="1"/>
      <w:numFmt w:val="decimal"/>
      <w:lvlText w:val="%4."/>
      <w:lvlJc w:val="left"/>
      <w:pPr>
        <w:ind w:left="2880" w:hanging="360"/>
      </w:pPr>
    </w:lvl>
    <w:lvl w:ilvl="4" w:tplc="19F89022">
      <w:start w:val="1"/>
      <w:numFmt w:val="lowerLetter"/>
      <w:lvlText w:val="%5."/>
      <w:lvlJc w:val="left"/>
      <w:pPr>
        <w:ind w:left="3600" w:hanging="360"/>
      </w:pPr>
    </w:lvl>
    <w:lvl w:ilvl="5" w:tplc="E9B685F2">
      <w:start w:val="1"/>
      <w:numFmt w:val="lowerRoman"/>
      <w:lvlText w:val="%6."/>
      <w:lvlJc w:val="right"/>
      <w:pPr>
        <w:ind w:left="4320" w:hanging="180"/>
      </w:pPr>
    </w:lvl>
    <w:lvl w:ilvl="6" w:tplc="F7D0A0CC">
      <w:start w:val="1"/>
      <w:numFmt w:val="decimal"/>
      <w:lvlText w:val="%7."/>
      <w:lvlJc w:val="left"/>
      <w:pPr>
        <w:ind w:left="5040" w:hanging="360"/>
      </w:pPr>
    </w:lvl>
    <w:lvl w:ilvl="7" w:tplc="4AA87FD2">
      <w:start w:val="1"/>
      <w:numFmt w:val="lowerLetter"/>
      <w:lvlText w:val="%8."/>
      <w:lvlJc w:val="left"/>
      <w:pPr>
        <w:ind w:left="5760" w:hanging="360"/>
      </w:pPr>
    </w:lvl>
    <w:lvl w:ilvl="8" w:tplc="2012C55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D540D"/>
    <w:multiLevelType w:val="hybridMultilevel"/>
    <w:tmpl w:val="426C9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B2022"/>
    <w:multiLevelType w:val="hybridMultilevel"/>
    <w:tmpl w:val="B8AC4FE0"/>
    <w:lvl w:ilvl="0" w:tplc="841A5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CF5465E6">
      <w:start w:val="1"/>
      <w:numFmt w:val="lowerLetter"/>
      <w:lvlText w:val="%3."/>
      <w:lvlJc w:val="lef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50036"/>
    <w:multiLevelType w:val="hybridMultilevel"/>
    <w:tmpl w:val="7020D628"/>
    <w:lvl w:ilvl="0" w:tplc="03067928">
      <w:start w:val="4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13559"/>
    <w:multiLevelType w:val="hybridMultilevel"/>
    <w:tmpl w:val="99968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A64A0"/>
    <w:multiLevelType w:val="hybridMultilevel"/>
    <w:tmpl w:val="41B4F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B6EDA"/>
    <w:multiLevelType w:val="hybridMultilevel"/>
    <w:tmpl w:val="C8EA5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16008"/>
    <w:multiLevelType w:val="hybridMultilevel"/>
    <w:tmpl w:val="9FC4B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35193"/>
    <w:multiLevelType w:val="hybridMultilevel"/>
    <w:tmpl w:val="7966B7A6"/>
    <w:lvl w:ilvl="0" w:tplc="F282E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14E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262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229F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F8C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D08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EC7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8440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BCE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8B1359E"/>
    <w:multiLevelType w:val="hybridMultilevel"/>
    <w:tmpl w:val="FABEC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A77F9"/>
    <w:multiLevelType w:val="hybridMultilevel"/>
    <w:tmpl w:val="C5002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F1428"/>
    <w:multiLevelType w:val="hybridMultilevel"/>
    <w:tmpl w:val="0CF09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F2D8F"/>
    <w:multiLevelType w:val="hybridMultilevel"/>
    <w:tmpl w:val="F9E6A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B00A5"/>
    <w:multiLevelType w:val="hybridMultilevel"/>
    <w:tmpl w:val="D0E43422"/>
    <w:lvl w:ilvl="0" w:tplc="0409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25" w15:restartNumberingAfterBreak="0">
    <w:nsid w:val="73A37E0B"/>
    <w:multiLevelType w:val="hybridMultilevel"/>
    <w:tmpl w:val="7C7E9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D6F7D"/>
    <w:multiLevelType w:val="hybridMultilevel"/>
    <w:tmpl w:val="C1962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4C0063"/>
    <w:multiLevelType w:val="hybridMultilevel"/>
    <w:tmpl w:val="874CD3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970B1"/>
    <w:multiLevelType w:val="hybridMultilevel"/>
    <w:tmpl w:val="19088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8A2380"/>
    <w:multiLevelType w:val="hybridMultilevel"/>
    <w:tmpl w:val="299E0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720712">
    <w:abstractNumId w:val="11"/>
  </w:num>
  <w:num w:numId="2" w16cid:durableId="861165076">
    <w:abstractNumId w:val="27"/>
  </w:num>
  <w:num w:numId="3" w16cid:durableId="578562153">
    <w:abstractNumId w:val="19"/>
  </w:num>
  <w:num w:numId="4" w16cid:durableId="415632027">
    <w:abstractNumId w:val="6"/>
  </w:num>
  <w:num w:numId="5" w16cid:durableId="248151672">
    <w:abstractNumId w:val="9"/>
  </w:num>
  <w:num w:numId="6" w16cid:durableId="6641370">
    <w:abstractNumId w:val="0"/>
  </w:num>
  <w:num w:numId="7" w16cid:durableId="2098625025">
    <w:abstractNumId w:val="28"/>
  </w:num>
  <w:num w:numId="8" w16cid:durableId="622343902">
    <w:abstractNumId w:val="16"/>
  </w:num>
  <w:num w:numId="9" w16cid:durableId="1093017726">
    <w:abstractNumId w:val="25"/>
  </w:num>
  <w:num w:numId="10" w16cid:durableId="775826324">
    <w:abstractNumId w:val="7"/>
  </w:num>
  <w:num w:numId="11" w16cid:durableId="1270242405">
    <w:abstractNumId w:val="23"/>
  </w:num>
  <w:num w:numId="12" w16cid:durableId="1974167078">
    <w:abstractNumId w:val="2"/>
  </w:num>
  <w:num w:numId="13" w16cid:durableId="1776634881">
    <w:abstractNumId w:val="4"/>
  </w:num>
  <w:num w:numId="14" w16cid:durableId="784157286">
    <w:abstractNumId w:val="13"/>
  </w:num>
  <w:num w:numId="15" w16cid:durableId="11917274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1976211">
    <w:abstractNumId w:val="10"/>
  </w:num>
  <w:num w:numId="17" w16cid:durableId="1228567784">
    <w:abstractNumId w:val="20"/>
  </w:num>
  <w:num w:numId="18" w16cid:durableId="47608518">
    <w:abstractNumId w:val="24"/>
  </w:num>
  <w:num w:numId="19" w16cid:durableId="493182686">
    <w:abstractNumId w:val="15"/>
  </w:num>
  <w:num w:numId="20" w16cid:durableId="1135030301">
    <w:abstractNumId w:val="5"/>
  </w:num>
  <w:num w:numId="21" w16cid:durableId="408502759">
    <w:abstractNumId w:val="21"/>
  </w:num>
  <w:num w:numId="22" w16cid:durableId="1978408628">
    <w:abstractNumId w:val="29"/>
  </w:num>
  <w:num w:numId="23" w16cid:durableId="507914721">
    <w:abstractNumId w:val="22"/>
  </w:num>
  <w:num w:numId="24" w16cid:durableId="403571718">
    <w:abstractNumId w:val="18"/>
  </w:num>
  <w:num w:numId="25" w16cid:durableId="1306348262">
    <w:abstractNumId w:val="17"/>
  </w:num>
  <w:num w:numId="26" w16cid:durableId="1725638412">
    <w:abstractNumId w:val="14"/>
  </w:num>
  <w:num w:numId="27" w16cid:durableId="943655106">
    <w:abstractNumId w:val="12"/>
  </w:num>
  <w:num w:numId="28" w16cid:durableId="853151482">
    <w:abstractNumId w:val="8"/>
  </w:num>
  <w:num w:numId="29" w16cid:durableId="1192257212">
    <w:abstractNumId w:val="3"/>
  </w:num>
  <w:num w:numId="30" w16cid:durableId="1487863943">
    <w:abstractNumId w:val="26"/>
  </w:num>
  <w:num w:numId="31" w16cid:durableId="432750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71"/>
    <w:rsid w:val="000004F0"/>
    <w:rsid w:val="00000F78"/>
    <w:rsid w:val="000019BB"/>
    <w:rsid w:val="000070D3"/>
    <w:rsid w:val="00011E05"/>
    <w:rsid w:val="000161C4"/>
    <w:rsid w:val="000178B8"/>
    <w:rsid w:val="000206B5"/>
    <w:rsid w:val="00025C99"/>
    <w:rsid w:val="00030052"/>
    <w:rsid w:val="000332D3"/>
    <w:rsid w:val="00034418"/>
    <w:rsid w:val="0003571E"/>
    <w:rsid w:val="00036033"/>
    <w:rsid w:val="00041563"/>
    <w:rsid w:val="00041DD4"/>
    <w:rsid w:val="00045495"/>
    <w:rsid w:val="000505E5"/>
    <w:rsid w:val="000626FB"/>
    <w:rsid w:val="000670E3"/>
    <w:rsid w:val="000713E8"/>
    <w:rsid w:val="00071F5C"/>
    <w:rsid w:val="00073268"/>
    <w:rsid w:val="00084B61"/>
    <w:rsid w:val="00091D6B"/>
    <w:rsid w:val="000920DF"/>
    <w:rsid w:val="000936C3"/>
    <w:rsid w:val="00096A83"/>
    <w:rsid w:val="000A6465"/>
    <w:rsid w:val="000B0D05"/>
    <w:rsid w:val="000B19EA"/>
    <w:rsid w:val="000B772A"/>
    <w:rsid w:val="000D4909"/>
    <w:rsid w:val="000E1860"/>
    <w:rsid w:val="000E1E7B"/>
    <w:rsid w:val="000E42F7"/>
    <w:rsid w:val="000F3DA6"/>
    <w:rsid w:val="000F5BCD"/>
    <w:rsid w:val="000F7223"/>
    <w:rsid w:val="000F7BC3"/>
    <w:rsid w:val="00100513"/>
    <w:rsid w:val="00101E96"/>
    <w:rsid w:val="00103592"/>
    <w:rsid w:val="0010371D"/>
    <w:rsid w:val="001122F7"/>
    <w:rsid w:val="001208CD"/>
    <w:rsid w:val="00120C67"/>
    <w:rsid w:val="00122F1F"/>
    <w:rsid w:val="001238CF"/>
    <w:rsid w:val="00124E14"/>
    <w:rsid w:val="00125103"/>
    <w:rsid w:val="001258CF"/>
    <w:rsid w:val="00127C67"/>
    <w:rsid w:val="001310BC"/>
    <w:rsid w:val="00137C27"/>
    <w:rsid w:val="001421FE"/>
    <w:rsid w:val="00153B6A"/>
    <w:rsid w:val="00153CA6"/>
    <w:rsid w:val="001565E5"/>
    <w:rsid w:val="00156BA8"/>
    <w:rsid w:val="00163113"/>
    <w:rsid w:val="001663EC"/>
    <w:rsid w:val="00166B2B"/>
    <w:rsid w:val="00166EFA"/>
    <w:rsid w:val="0017701C"/>
    <w:rsid w:val="00181C0A"/>
    <w:rsid w:val="00181DD5"/>
    <w:rsid w:val="00183D54"/>
    <w:rsid w:val="00184F06"/>
    <w:rsid w:val="00186154"/>
    <w:rsid w:val="0019135A"/>
    <w:rsid w:val="001A34C6"/>
    <w:rsid w:val="001A3E51"/>
    <w:rsid w:val="001A402F"/>
    <w:rsid w:val="001A5376"/>
    <w:rsid w:val="001B0976"/>
    <w:rsid w:val="001B737F"/>
    <w:rsid w:val="001C01FC"/>
    <w:rsid w:val="001D5423"/>
    <w:rsid w:val="001D5AAD"/>
    <w:rsid w:val="001D7B5D"/>
    <w:rsid w:val="001E0075"/>
    <w:rsid w:val="001E0CFD"/>
    <w:rsid w:val="001E1EB8"/>
    <w:rsid w:val="001E27A1"/>
    <w:rsid w:val="001E296F"/>
    <w:rsid w:val="001E675C"/>
    <w:rsid w:val="001F0569"/>
    <w:rsid w:val="001F29B2"/>
    <w:rsid w:val="001F3962"/>
    <w:rsid w:val="001F4FAA"/>
    <w:rsid w:val="001F5FDE"/>
    <w:rsid w:val="00210FE2"/>
    <w:rsid w:val="00211C2D"/>
    <w:rsid w:val="0021781C"/>
    <w:rsid w:val="002219DE"/>
    <w:rsid w:val="00230B25"/>
    <w:rsid w:val="00234ABA"/>
    <w:rsid w:val="00235A4F"/>
    <w:rsid w:val="00236A2A"/>
    <w:rsid w:val="00240460"/>
    <w:rsid w:val="002428E6"/>
    <w:rsid w:val="00244025"/>
    <w:rsid w:val="00245392"/>
    <w:rsid w:val="00245AA0"/>
    <w:rsid w:val="00260980"/>
    <w:rsid w:val="0026187C"/>
    <w:rsid w:val="00262790"/>
    <w:rsid w:val="002638FE"/>
    <w:rsid w:val="00265BF8"/>
    <w:rsid w:val="00267E1C"/>
    <w:rsid w:val="002706E9"/>
    <w:rsid w:val="00275244"/>
    <w:rsid w:val="00277BE6"/>
    <w:rsid w:val="00283D7C"/>
    <w:rsid w:val="00284A49"/>
    <w:rsid w:val="002853A5"/>
    <w:rsid w:val="00291B5A"/>
    <w:rsid w:val="00293BC1"/>
    <w:rsid w:val="00297164"/>
    <w:rsid w:val="002A05EE"/>
    <w:rsid w:val="002A09CB"/>
    <w:rsid w:val="002A33A2"/>
    <w:rsid w:val="002A7DB3"/>
    <w:rsid w:val="002B0D3E"/>
    <w:rsid w:val="002B7EEF"/>
    <w:rsid w:val="002C5E63"/>
    <w:rsid w:val="002D05E8"/>
    <w:rsid w:val="002D062E"/>
    <w:rsid w:val="002D3802"/>
    <w:rsid w:val="002D4F96"/>
    <w:rsid w:val="002E376B"/>
    <w:rsid w:val="003041E1"/>
    <w:rsid w:val="003042B7"/>
    <w:rsid w:val="003046A2"/>
    <w:rsid w:val="00321919"/>
    <w:rsid w:val="00323B01"/>
    <w:rsid w:val="00323F49"/>
    <w:rsid w:val="003242BC"/>
    <w:rsid w:val="00325602"/>
    <w:rsid w:val="003300CE"/>
    <w:rsid w:val="00330BA7"/>
    <w:rsid w:val="0033211C"/>
    <w:rsid w:val="00341A3E"/>
    <w:rsid w:val="00361463"/>
    <w:rsid w:val="00364D5A"/>
    <w:rsid w:val="00370A26"/>
    <w:rsid w:val="003716CE"/>
    <w:rsid w:val="00373170"/>
    <w:rsid w:val="0038283B"/>
    <w:rsid w:val="003839DB"/>
    <w:rsid w:val="00386BDE"/>
    <w:rsid w:val="003923AF"/>
    <w:rsid w:val="003A4264"/>
    <w:rsid w:val="003A618C"/>
    <w:rsid w:val="003B19D5"/>
    <w:rsid w:val="003B39EB"/>
    <w:rsid w:val="003C729D"/>
    <w:rsid w:val="003D39E5"/>
    <w:rsid w:val="003D42CE"/>
    <w:rsid w:val="003E0001"/>
    <w:rsid w:val="003E1C01"/>
    <w:rsid w:val="003E3D32"/>
    <w:rsid w:val="003E43D3"/>
    <w:rsid w:val="003E5748"/>
    <w:rsid w:val="003E6863"/>
    <w:rsid w:val="003F000D"/>
    <w:rsid w:val="003F00EE"/>
    <w:rsid w:val="003F0252"/>
    <w:rsid w:val="003F5154"/>
    <w:rsid w:val="003F7C5E"/>
    <w:rsid w:val="00401AC8"/>
    <w:rsid w:val="00403A16"/>
    <w:rsid w:val="00405CFA"/>
    <w:rsid w:val="00407A48"/>
    <w:rsid w:val="004105EA"/>
    <w:rsid w:val="00411904"/>
    <w:rsid w:val="004124AA"/>
    <w:rsid w:val="00412DBC"/>
    <w:rsid w:val="00415D6A"/>
    <w:rsid w:val="0041761F"/>
    <w:rsid w:val="00426001"/>
    <w:rsid w:val="00426679"/>
    <w:rsid w:val="004314B2"/>
    <w:rsid w:val="0043618D"/>
    <w:rsid w:val="00437A54"/>
    <w:rsid w:val="004428D4"/>
    <w:rsid w:val="004448C4"/>
    <w:rsid w:val="004457B1"/>
    <w:rsid w:val="00450336"/>
    <w:rsid w:val="00452C32"/>
    <w:rsid w:val="004615D0"/>
    <w:rsid w:val="004628AF"/>
    <w:rsid w:val="00465B07"/>
    <w:rsid w:val="004718D3"/>
    <w:rsid w:val="00472E87"/>
    <w:rsid w:val="00477D0C"/>
    <w:rsid w:val="0048068D"/>
    <w:rsid w:val="0048100C"/>
    <w:rsid w:val="00485820"/>
    <w:rsid w:val="00485DA9"/>
    <w:rsid w:val="0048621C"/>
    <w:rsid w:val="00491D90"/>
    <w:rsid w:val="00496C77"/>
    <w:rsid w:val="0049788E"/>
    <w:rsid w:val="004A0605"/>
    <w:rsid w:val="004A2D02"/>
    <w:rsid w:val="004A60C0"/>
    <w:rsid w:val="004B0C63"/>
    <w:rsid w:val="004B5260"/>
    <w:rsid w:val="004B6A04"/>
    <w:rsid w:val="004C1754"/>
    <w:rsid w:val="004C6D54"/>
    <w:rsid w:val="004D2E7C"/>
    <w:rsid w:val="004D337A"/>
    <w:rsid w:val="004D53F4"/>
    <w:rsid w:val="004E3F22"/>
    <w:rsid w:val="004F36FE"/>
    <w:rsid w:val="004F589B"/>
    <w:rsid w:val="004F68E1"/>
    <w:rsid w:val="00504F9A"/>
    <w:rsid w:val="00505BA2"/>
    <w:rsid w:val="00506598"/>
    <w:rsid w:val="005119EC"/>
    <w:rsid w:val="00511E97"/>
    <w:rsid w:val="0051614F"/>
    <w:rsid w:val="005171A1"/>
    <w:rsid w:val="0052113B"/>
    <w:rsid w:val="00522D8A"/>
    <w:rsid w:val="00530F96"/>
    <w:rsid w:val="00534386"/>
    <w:rsid w:val="00535E47"/>
    <w:rsid w:val="00541394"/>
    <w:rsid w:val="00542C6B"/>
    <w:rsid w:val="00556D3A"/>
    <w:rsid w:val="00561AA0"/>
    <w:rsid w:val="00566163"/>
    <w:rsid w:val="00570136"/>
    <w:rsid w:val="005819EF"/>
    <w:rsid w:val="00596C95"/>
    <w:rsid w:val="005A116C"/>
    <w:rsid w:val="005A23A2"/>
    <w:rsid w:val="005B00EB"/>
    <w:rsid w:val="005B0375"/>
    <w:rsid w:val="005B2662"/>
    <w:rsid w:val="005B4122"/>
    <w:rsid w:val="005B4469"/>
    <w:rsid w:val="005B79E1"/>
    <w:rsid w:val="005C504A"/>
    <w:rsid w:val="005C59D3"/>
    <w:rsid w:val="005D117B"/>
    <w:rsid w:val="005D18C1"/>
    <w:rsid w:val="005D463C"/>
    <w:rsid w:val="005E789C"/>
    <w:rsid w:val="005E7B5C"/>
    <w:rsid w:val="005F1641"/>
    <w:rsid w:val="0060481C"/>
    <w:rsid w:val="006077AB"/>
    <w:rsid w:val="00610F1E"/>
    <w:rsid w:val="0061595A"/>
    <w:rsid w:val="00616059"/>
    <w:rsid w:val="00617FBB"/>
    <w:rsid w:val="00637151"/>
    <w:rsid w:val="00637313"/>
    <w:rsid w:val="006414EA"/>
    <w:rsid w:val="006429A7"/>
    <w:rsid w:val="00646371"/>
    <w:rsid w:val="00654809"/>
    <w:rsid w:val="0065716D"/>
    <w:rsid w:val="00657E44"/>
    <w:rsid w:val="00660BA2"/>
    <w:rsid w:val="00665F9A"/>
    <w:rsid w:val="00666039"/>
    <w:rsid w:val="00682DBE"/>
    <w:rsid w:val="006866DF"/>
    <w:rsid w:val="006875CF"/>
    <w:rsid w:val="00691358"/>
    <w:rsid w:val="00693772"/>
    <w:rsid w:val="00693D46"/>
    <w:rsid w:val="00694EC4"/>
    <w:rsid w:val="006959CD"/>
    <w:rsid w:val="00695E18"/>
    <w:rsid w:val="006979E0"/>
    <w:rsid w:val="006A01CE"/>
    <w:rsid w:val="006A6226"/>
    <w:rsid w:val="006A6670"/>
    <w:rsid w:val="006A7029"/>
    <w:rsid w:val="006A7B63"/>
    <w:rsid w:val="006B3688"/>
    <w:rsid w:val="006C6EE7"/>
    <w:rsid w:val="006D40B9"/>
    <w:rsid w:val="006E2663"/>
    <w:rsid w:val="006E63CC"/>
    <w:rsid w:val="006F1CF5"/>
    <w:rsid w:val="006F4EC1"/>
    <w:rsid w:val="006F72D5"/>
    <w:rsid w:val="00700C79"/>
    <w:rsid w:val="00703615"/>
    <w:rsid w:val="00711DB0"/>
    <w:rsid w:val="00716C1C"/>
    <w:rsid w:val="007200E0"/>
    <w:rsid w:val="0072217C"/>
    <w:rsid w:val="00723787"/>
    <w:rsid w:val="00725E4A"/>
    <w:rsid w:val="007267C4"/>
    <w:rsid w:val="00726A99"/>
    <w:rsid w:val="00726F19"/>
    <w:rsid w:val="00734C1D"/>
    <w:rsid w:val="00734D0B"/>
    <w:rsid w:val="007353D5"/>
    <w:rsid w:val="0074311C"/>
    <w:rsid w:val="00755DD8"/>
    <w:rsid w:val="00756C54"/>
    <w:rsid w:val="00762753"/>
    <w:rsid w:val="00764C83"/>
    <w:rsid w:val="007758CF"/>
    <w:rsid w:val="00777672"/>
    <w:rsid w:val="00781BAD"/>
    <w:rsid w:val="007932F5"/>
    <w:rsid w:val="00795056"/>
    <w:rsid w:val="00796877"/>
    <w:rsid w:val="007975FF"/>
    <w:rsid w:val="007A03CC"/>
    <w:rsid w:val="007A388A"/>
    <w:rsid w:val="007A4846"/>
    <w:rsid w:val="007A55B2"/>
    <w:rsid w:val="007B00C7"/>
    <w:rsid w:val="007B1ACE"/>
    <w:rsid w:val="007B3136"/>
    <w:rsid w:val="007C20E0"/>
    <w:rsid w:val="007C5BA1"/>
    <w:rsid w:val="007C6B7E"/>
    <w:rsid w:val="007D1AB1"/>
    <w:rsid w:val="007D5E7F"/>
    <w:rsid w:val="007D7BB7"/>
    <w:rsid w:val="007D7DB2"/>
    <w:rsid w:val="007E0256"/>
    <w:rsid w:val="007E2754"/>
    <w:rsid w:val="007E7B3F"/>
    <w:rsid w:val="007F141C"/>
    <w:rsid w:val="008043FE"/>
    <w:rsid w:val="00814423"/>
    <w:rsid w:val="00817A28"/>
    <w:rsid w:val="00817E30"/>
    <w:rsid w:val="00821537"/>
    <w:rsid w:val="008216F3"/>
    <w:rsid w:val="00822366"/>
    <w:rsid w:val="00830A9B"/>
    <w:rsid w:val="00831A3C"/>
    <w:rsid w:val="0083368E"/>
    <w:rsid w:val="008367A1"/>
    <w:rsid w:val="00841086"/>
    <w:rsid w:val="00841772"/>
    <w:rsid w:val="0084470F"/>
    <w:rsid w:val="00846AE3"/>
    <w:rsid w:val="008508C7"/>
    <w:rsid w:val="00861B60"/>
    <w:rsid w:val="0086292A"/>
    <w:rsid w:val="00872FEA"/>
    <w:rsid w:val="00875364"/>
    <w:rsid w:val="008800DC"/>
    <w:rsid w:val="0089441E"/>
    <w:rsid w:val="008A118D"/>
    <w:rsid w:val="008A2B5C"/>
    <w:rsid w:val="008A43B7"/>
    <w:rsid w:val="008A7841"/>
    <w:rsid w:val="008B3763"/>
    <w:rsid w:val="008B4079"/>
    <w:rsid w:val="008B4580"/>
    <w:rsid w:val="008B5DBB"/>
    <w:rsid w:val="008C08CB"/>
    <w:rsid w:val="008C21D6"/>
    <w:rsid w:val="008C2E64"/>
    <w:rsid w:val="008C5486"/>
    <w:rsid w:val="008C7ADC"/>
    <w:rsid w:val="008D1638"/>
    <w:rsid w:val="008E0CD8"/>
    <w:rsid w:val="008E2B2A"/>
    <w:rsid w:val="008E63AF"/>
    <w:rsid w:val="008E6E82"/>
    <w:rsid w:val="008F55DA"/>
    <w:rsid w:val="008F55E8"/>
    <w:rsid w:val="008F614F"/>
    <w:rsid w:val="0090279C"/>
    <w:rsid w:val="0090758C"/>
    <w:rsid w:val="009159FA"/>
    <w:rsid w:val="009203AB"/>
    <w:rsid w:val="00925C3F"/>
    <w:rsid w:val="00927141"/>
    <w:rsid w:val="00930061"/>
    <w:rsid w:val="00930855"/>
    <w:rsid w:val="00930B6A"/>
    <w:rsid w:val="00930E7F"/>
    <w:rsid w:val="0093181E"/>
    <w:rsid w:val="009349D7"/>
    <w:rsid w:val="00936F57"/>
    <w:rsid w:val="00937E9A"/>
    <w:rsid w:val="009420A7"/>
    <w:rsid w:val="00951AA6"/>
    <w:rsid w:val="00954F9F"/>
    <w:rsid w:val="009553D0"/>
    <w:rsid w:val="0095614E"/>
    <w:rsid w:val="00961001"/>
    <w:rsid w:val="00963C62"/>
    <w:rsid w:val="00965B67"/>
    <w:rsid w:val="00972414"/>
    <w:rsid w:val="00972AE8"/>
    <w:rsid w:val="009748F9"/>
    <w:rsid w:val="00975397"/>
    <w:rsid w:val="00985752"/>
    <w:rsid w:val="009917D4"/>
    <w:rsid w:val="00993662"/>
    <w:rsid w:val="00996868"/>
    <w:rsid w:val="009A45F7"/>
    <w:rsid w:val="009A68E6"/>
    <w:rsid w:val="009B6AA7"/>
    <w:rsid w:val="009C2188"/>
    <w:rsid w:val="009C225F"/>
    <w:rsid w:val="009C370A"/>
    <w:rsid w:val="009C42ED"/>
    <w:rsid w:val="009C6FAD"/>
    <w:rsid w:val="009C7655"/>
    <w:rsid w:val="009E02C2"/>
    <w:rsid w:val="009E35B2"/>
    <w:rsid w:val="009F004F"/>
    <w:rsid w:val="009F1EEF"/>
    <w:rsid w:val="00A003AB"/>
    <w:rsid w:val="00A04D96"/>
    <w:rsid w:val="00A10584"/>
    <w:rsid w:val="00A217D6"/>
    <w:rsid w:val="00A248EC"/>
    <w:rsid w:val="00A24BA2"/>
    <w:rsid w:val="00A258A9"/>
    <w:rsid w:val="00A31ADD"/>
    <w:rsid w:val="00A324D8"/>
    <w:rsid w:val="00A34A13"/>
    <w:rsid w:val="00A42A9B"/>
    <w:rsid w:val="00A4552B"/>
    <w:rsid w:val="00A45A93"/>
    <w:rsid w:val="00A46D33"/>
    <w:rsid w:val="00A50B85"/>
    <w:rsid w:val="00A51D2C"/>
    <w:rsid w:val="00A52A21"/>
    <w:rsid w:val="00A53180"/>
    <w:rsid w:val="00A5752A"/>
    <w:rsid w:val="00A60DD7"/>
    <w:rsid w:val="00A60EF9"/>
    <w:rsid w:val="00A63EFF"/>
    <w:rsid w:val="00A66F7B"/>
    <w:rsid w:val="00A70D3F"/>
    <w:rsid w:val="00A710A1"/>
    <w:rsid w:val="00A75C61"/>
    <w:rsid w:val="00A836E3"/>
    <w:rsid w:val="00A84175"/>
    <w:rsid w:val="00A868B6"/>
    <w:rsid w:val="00A91727"/>
    <w:rsid w:val="00AA26C8"/>
    <w:rsid w:val="00AA6A7B"/>
    <w:rsid w:val="00AB27F2"/>
    <w:rsid w:val="00AB4960"/>
    <w:rsid w:val="00AB6D14"/>
    <w:rsid w:val="00AC1B9E"/>
    <w:rsid w:val="00AC46F3"/>
    <w:rsid w:val="00AC5615"/>
    <w:rsid w:val="00AD1622"/>
    <w:rsid w:val="00AD1BAD"/>
    <w:rsid w:val="00AD3D33"/>
    <w:rsid w:val="00AE45DD"/>
    <w:rsid w:val="00AF2F80"/>
    <w:rsid w:val="00AF4345"/>
    <w:rsid w:val="00B047EE"/>
    <w:rsid w:val="00B05C25"/>
    <w:rsid w:val="00B07AE2"/>
    <w:rsid w:val="00B10115"/>
    <w:rsid w:val="00B102E3"/>
    <w:rsid w:val="00B12C3F"/>
    <w:rsid w:val="00B13232"/>
    <w:rsid w:val="00B15202"/>
    <w:rsid w:val="00B16A30"/>
    <w:rsid w:val="00B2076A"/>
    <w:rsid w:val="00B3189F"/>
    <w:rsid w:val="00B452C8"/>
    <w:rsid w:val="00B52FB5"/>
    <w:rsid w:val="00B53B81"/>
    <w:rsid w:val="00B729B1"/>
    <w:rsid w:val="00B73ABF"/>
    <w:rsid w:val="00B75644"/>
    <w:rsid w:val="00B80621"/>
    <w:rsid w:val="00B80E5B"/>
    <w:rsid w:val="00B87DFE"/>
    <w:rsid w:val="00B90C1E"/>
    <w:rsid w:val="00B92FA9"/>
    <w:rsid w:val="00B964F0"/>
    <w:rsid w:val="00B97B8D"/>
    <w:rsid w:val="00BA2C6F"/>
    <w:rsid w:val="00BA7517"/>
    <w:rsid w:val="00BB13E9"/>
    <w:rsid w:val="00BB5C1F"/>
    <w:rsid w:val="00BC0A61"/>
    <w:rsid w:val="00BC0B28"/>
    <w:rsid w:val="00BC37D8"/>
    <w:rsid w:val="00BC3AEE"/>
    <w:rsid w:val="00BC643D"/>
    <w:rsid w:val="00BD1EA2"/>
    <w:rsid w:val="00BD52DB"/>
    <w:rsid w:val="00BD5D1E"/>
    <w:rsid w:val="00BD5F50"/>
    <w:rsid w:val="00BD60D4"/>
    <w:rsid w:val="00BE1118"/>
    <w:rsid w:val="00BE37FE"/>
    <w:rsid w:val="00BE46CF"/>
    <w:rsid w:val="00BE6F6D"/>
    <w:rsid w:val="00BF015B"/>
    <w:rsid w:val="00BF06DD"/>
    <w:rsid w:val="00BF09AF"/>
    <w:rsid w:val="00BF3AD5"/>
    <w:rsid w:val="00BF447C"/>
    <w:rsid w:val="00BF7B6B"/>
    <w:rsid w:val="00C02E6B"/>
    <w:rsid w:val="00C1405F"/>
    <w:rsid w:val="00C15585"/>
    <w:rsid w:val="00C21C8D"/>
    <w:rsid w:val="00C23917"/>
    <w:rsid w:val="00C338D8"/>
    <w:rsid w:val="00C3684D"/>
    <w:rsid w:val="00C404BF"/>
    <w:rsid w:val="00C4067E"/>
    <w:rsid w:val="00C50283"/>
    <w:rsid w:val="00C50632"/>
    <w:rsid w:val="00C5074F"/>
    <w:rsid w:val="00C523B3"/>
    <w:rsid w:val="00C52DB8"/>
    <w:rsid w:val="00C5742B"/>
    <w:rsid w:val="00C61D5E"/>
    <w:rsid w:val="00C63338"/>
    <w:rsid w:val="00C66524"/>
    <w:rsid w:val="00C672BE"/>
    <w:rsid w:val="00C7118D"/>
    <w:rsid w:val="00C7379D"/>
    <w:rsid w:val="00C74656"/>
    <w:rsid w:val="00C74A57"/>
    <w:rsid w:val="00C81883"/>
    <w:rsid w:val="00C8351A"/>
    <w:rsid w:val="00C84AB6"/>
    <w:rsid w:val="00C86A28"/>
    <w:rsid w:val="00C90026"/>
    <w:rsid w:val="00C928D1"/>
    <w:rsid w:val="00CA12B4"/>
    <w:rsid w:val="00CA199F"/>
    <w:rsid w:val="00CA3666"/>
    <w:rsid w:val="00CA3D9B"/>
    <w:rsid w:val="00CA78C5"/>
    <w:rsid w:val="00CB0A22"/>
    <w:rsid w:val="00CC199B"/>
    <w:rsid w:val="00CC2735"/>
    <w:rsid w:val="00CC6C1B"/>
    <w:rsid w:val="00CE0D44"/>
    <w:rsid w:val="00CE5F9E"/>
    <w:rsid w:val="00CE64F8"/>
    <w:rsid w:val="00CE730B"/>
    <w:rsid w:val="00CE7353"/>
    <w:rsid w:val="00CF33C8"/>
    <w:rsid w:val="00CF76D2"/>
    <w:rsid w:val="00D07487"/>
    <w:rsid w:val="00D1181B"/>
    <w:rsid w:val="00D20596"/>
    <w:rsid w:val="00D2357D"/>
    <w:rsid w:val="00D25D3B"/>
    <w:rsid w:val="00D2795A"/>
    <w:rsid w:val="00D31541"/>
    <w:rsid w:val="00D315F5"/>
    <w:rsid w:val="00D33607"/>
    <w:rsid w:val="00D345B7"/>
    <w:rsid w:val="00D454AC"/>
    <w:rsid w:val="00D60467"/>
    <w:rsid w:val="00D65A40"/>
    <w:rsid w:val="00D7181C"/>
    <w:rsid w:val="00D730FA"/>
    <w:rsid w:val="00D77C32"/>
    <w:rsid w:val="00D82AA2"/>
    <w:rsid w:val="00D8427E"/>
    <w:rsid w:val="00D9215D"/>
    <w:rsid w:val="00D94E42"/>
    <w:rsid w:val="00DA31B8"/>
    <w:rsid w:val="00DC7266"/>
    <w:rsid w:val="00DD4777"/>
    <w:rsid w:val="00DD5AF4"/>
    <w:rsid w:val="00DD694E"/>
    <w:rsid w:val="00DD7BFA"/>
    <w:rsid w:val="00DE79C7"/>
    <w:rsid w:val="00DF02E6"/>
    <w:rsid w:val="00DF37E0"/>
    <w:rsid w:val="00DF524A"/>
    <w:rsid w:val="00DF5DB5"/>
    <w:rsid w:val="00DF60D3"/>
    <w:rsid w:val="00E018BC"/>
    <w:rsid w:val="00E13BE5"/>
    <w:rsid w:val="00E24BA6"/>
    <w:rsid w:val="00E30886"/>
    <w:rsid w:val="00E3191C"/>
    <w:rsid w:val="00E339A7"/>
    <w:rsid w:val="00E34E19"/>
    <w:rsid w:val="00E43B5E"/>
    <w:rsid w:val="00E4540B"/>
    <w:rsid w:val="00E50535"/>
    <w:rsid w:val="00E61922"/>
    <w:rsid w:val="00E6281F"/>
    <w:rsid w:val="00E756E3"/>
    <w:rsid w:val="00E87391"/>
    <w:rsid w:val="00EB252C"/>
    <w:rsid w:val="00EB53D4"/>
    <w:rsid w:val="00EC435C"/>
    <w:rsid w:val="00EC6BDC"/>
    <w:rsid w:val="00EC724D"/>
    <w:rsid w:val="00EC765E"/>
    <w:rsid w:val="00ED1303"/>
    <w:rsid w:val="00ED2DCF"/>
    <w:rsid w:val="00ED5080"/>
    <w:rsid w:val="00ED753F"/>
    <w:rsid w:val="00EE3FF1"/>
    <w:rsid w:val="00EE5EC5"/>
    <w:rsid w:val="00EF1AB6"/>
    <w:rsid w:val="00EF5A9D"/>
    <w:rsid w:val="00EF6C8A"/>
    <w:rsid w:val="00EF6E31"/>
    <w:rsid w:val="00EF7CEA"/>
    <w:rsid w:val="00F14D81"/>
    <w:rsid w:val="00F15773"/>
    <w:rsid w:val="00F3346C"/>
    <w:rsid w:val="00F40352"/>
    <w:rsid w:val="00F42CA3"/>
    <w:rsid w:val="00F4367C"/>
    <w:rsid w:val="00F4394F"/>
    <w:rsid w:val="00F44FFB"/>
    <w:rsid w:val="00F51E37"/>
    <w:rsid w:val="00F53DF7"/>
    <w:rsid w:val="00F53F4E"/>
    <w:rsid w:val="00F6173B"/>
    <w:rsid w:val="00F61EA9"/>
    <w:rsid w:val="00F63D7C"/>
    <w:rsid w:val="00F67844"/>
    <w:rsid w:val="00F70CA8"/>
    <w:rsid w:val="00F74F36"/>
    <w:rsid w:val="00F807C0"/>
    <w:rsid w:val="00F81F89"/>
    <w:rsid w:val="00F8256B"/>
    <w:rsid w:val="00F86F27"/>
    <w:rsid w:val="00F8741D"/>
    <w:rsid w:val="00F928FE"/>
    <w:rsid w:val="00F93DC2"/>
    <w:rsid w:val="00F95854"/>
    <w:rsid w:val="00FA1322"/>
    <w:rsid w:val="00FA1430"/>
    <w:rsid w:val="00FA7D4E"/>
    <w:rsid w:val="00FB1F58"/>
    <w:rsid w:val="00FC4AC5"/>
    <w:rsid w:val="00FC4AEE"/>
    <w:rsid w:val="00FD01C8"/>
    <w:rsid w:val="00FD762A"/>
    <w:rsid w:val="00FE15A3"/>
    <w:rsid w:val="00FE369D"/>
    <w:rsid w:val="00FE4BD9"/>
    <w:rsid w:val="00FF0C03"/>
    <w:rsid w:val="00FF14C0"/>
    <w:rsid w:val="00FF6652"/>
    <w:rsid w:val="03DF36ED"/>
    <w:rsid w:val="06BA561F"/>
    <w:rsid w:val="0C8B5007"/>
    <w:rsid w:val="0CC1AFA6"/>
    <w:rsid w:val="0E9FAC4B"/>
    <w:rsid w:val="113D3BBB"/>
    <w:rsid w:val="11404E93"/>
    <w:rsid w:val="11DBD76D"/>
    <w:rsid w:val="15CC63CF"/>
    <w:rsid w:val="16AC59EB"/>
    <w:rsid w:val="16F88CB7"/>
    <w:rsid w:val="17F6A408"/>
    <w:rsid w:val="182D6634"/>
    <w:rsid w:val="1ADFB1E9"/>
    <w:rsid w:val="1B6506F6"/>
    <w:rsid w:val="1C72BA09"/>
    <w:rsid w:val="1C8005EF"/>
    <w:rsid w:val="1CEF2913"/>
    <w:rsid w:val="1EEE8360"/>
    <w:rsid w:val="1FFF24FE"/>
    <w:rsid w:val="209DEC78"/>
    <w:rsid w:val="21804EC9"/>
    <w:rsid w:val="21E6AE37"/>
    <w:rsid w:val="22B137AC"/>
    <w:rsid w:val="24A202BC"/>
    <w:rsid w:val="24E5E039"/>
    <w:rsid w:val="25EFEF25"/>
    <w:rsid w:val="27623566"/>
    <w:rsid w:val="2C55C556"/>
    <w:rsid w:val="2CAD1F6F"/>
    <w:rsid w:val="2EA3F3ED"/>
    <w:rsid w:val="2F380F2A"/>
    <w:rsid w:val="2FCA2D4D"/>
    <w:rsid w:val="31B7B73B"/>
    <w:rsid w:val="3263D502"/>
    <w:rsid w:val="3265909D"/>
    <w:rsid w:val="3301E99E"/>
    <w:rsid w:val="348A5CD8"/>
    <w:rsid w:val="348F0930"/>
    <w:rsid w:val="3578EBE1"/>
    <w:rsid w:val="38633709"/>
    <w:rsid w:val="392DF267"/>
    <w:rsid w:val="3935E419"/>
    <w:rsid w:val="3CCF0676"/>
    <w:rsid w:val="4061D15F"/>
    <w:rsid w:val="4189768C"/>
    <w:rsid w:val="41DABDED"/>
    <w:rsid w:val="428F2B35"/>
    <w:rsid w:val="42AD2C5B"/>
    <w:rsid w:val="445C9557"/>
    <w:rsid w:val="464A2024"/>
    <w:rsid w:val="473D9AE2"/>
    <w:rsid w:val="47BD1E2A"/>
    <w:rsid w:val="49085AB7"/>
    <w:rsid w:val="49E352B2"/>
    <w:rsid w:val="4B31F465"/>
    <w:rsid w:val="4CAB99EC"/>
    <w:rsid w:val="4D9A6531"/>
    <w:rsid w:val="4EECD27F"/>
    <w:rsid w:val="500E5956"/>
    <w:rsid w:val="52512E86"/>
    <w:rsid w:val="528ADEB8"/>
    <w:rsid w:val="52FAD7AF"/>
    <w:rsid w:val="547F2025"/>
    <w:rsid w:val="55C79806"/>
    <w:rsid w:val="5A47B7C3"/>
    <w:rsid w:val="5BDF4540"/>
    <w:rsid w:val="5C3347F4"/>
    <w:rsid w:val="5D57749B"/>
    <w:rsid w:val="5E668E3D"/>
    <w:rsid w:val="618DAB7A"/>
    <w:rsid w:val="63A5EE02"/>
    <w:rsid w:val="63B8540F"/>
    <w:rsid w:val="644C7D6F"/>
    <w:rsid w:val="66C52BF0"/>
    <w:rsid w:val="66F1C308"/>
    <w:rsid w:val="68E83E5E"/>
    <w:rsid w:val="695CE741"/>
    <w:rsid w:val="6B0B507C"/>
    <w:rsid w:val="6BAF50CD"/>
    <w:rsid w:val="6E623623"/>
    <w:rsid w:val="6F1688BA"/>
    <w:rsid w:val="71DCD09D"/>
    <w:rsid w:val="727A4EEC"/>
    <w:rsid w:val="74DAB8B4"/>
    <w:rsid w:val="7500CC43"/>
    <w:rsid w:val="76C7DFEC"/>
    <w:rsid w:val="779336B0"/>
    <w:rsid w:val="77AC39FE"/>
    <w:rsid w:val="7BB583E3"/>
    <w:rsid w:val="7CD82A30"/>
    <w:rsid w:val="7CE5C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EDB270"/>
  <w15:docId w15:val="{CF3BA1A0-7D7D-6547-8CD3-1BB32DD10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388A"/>
    <w:pPr>
      <w:widowControl w:val="0"/>
      <w:suppressAutoHyphens/>
    </w:pPr>
    <w:rPr>
      <w:rFonts w:eastAsia="Arial Unicode MS"/>
      <w:sz w:val="24"/>
      <w:szCs w:val="24"/>
      <w:lang w:val="en-US"/>
    </w:rPr>
  </w:style>
  <w:style w:type="paragraph" w:styleId="Heading3">
    <w:name w:val="heading 3"/>
    <w:basedOn w:val="Normal"/>
    <w:next w:val="Normal"/>
    <w:qFormat/>
    <w:rsid w:val="007A388A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A388A"/>
  </w:style>
  <w:style w:type="character" w:customStyle="1" w:styleId="WW-Absatz-Standardschriftart">
    <w:name w:val="WW-Absatz-Standardschriftart"/>
    <w:rsid w:val="007A388A"/>
  </w:style>
  <w:style w:type="character" w:customStyle="1" w:styleId="WW-Absatz-Standardschriftart1">
    <w:name w:val="WW-Absatz-Standardschriftart1"/>
    <w:rsid w:val="007A388A"/>
  </w:style>
  <w:style w:type="character" w:customStyle="1" w:styleId="WW-Absatz-Standardschriftart11">
    <w:name w:val="WW-Absatz-Standardschriftart11"/>
    <w:rsid w:val="007A388A"/>
  </w:style>
  <w:style w:type="character" w:styleId="Hyperlink">
    <w:name w:val="Hyperlink"/>
    <w:basedOn w:val="DefaultParagraphFont"/>
    <w:rsid w:val="007A388A"/>
    <w:rPr>
      <w:color w:val="0000FF"/>
      <w:u w:val="single"/>
    </w:rPr>
  </w:style>
  <w:style w:type="character" w:styleId="PageNumber">
    <w:name w:val="page number"/>
    <w:basedOn w:val="DefaultParagraphFont"/>
    <w:rsid w:val="007A388A"/>
    <w:rPr>
      <w:rFonts w:cs="Times New Roman"/>
    </w:rPr>
  </w:style>
  <w:style w:type="paragraph" w:customStyle="1" w:styleId="Heading">
    <w:name w:val="Heading"/>
    <w:basedOn w:val="Normal"/>
    <w:next w:val="BodyText"/>
    <w:rsid w:val="007A388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7A388A"/>
    <w:pPr>
      <w:spacing w:after="120"/>
    </w:pPr>
  </w:style>
  <w:style w:type="paragraph" w:styleId="List">
    <w:name w:val="List"/>
    <w:basedOn w:val="BodyText"/>
    <w:rsid w:val="007A388A"/>
    <w:rPr>
      <w:rFonts w:cs="Tahoma"/>
    </w:rPr>
  </w:style>
  <w:style w:type="paragraph" w:styleId="Caption">
    <w:name w:val="caption"/>
    <w:basedOn w:val="Normal"/>
    <w:qFormat/>
    <w:rsid w:val="007A388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A388A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7A38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388A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Normal"/>
    <w:rsid w:val="007A388A"/>
    <w:pPr>
      <w:suppressLineNumbers/>
    </w:pPr>
  </w:style>
  <w:style w:type="paragraph" w:customStyle="1" w:styleId="TableHeading">
    <w:name w:val="Table Heading"/>
    <w:basedOn w:val="TableContents"/>
    <w:rsid w:val="007A388A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B05C25"/>
    <w:pPr>
      <w:widowControl/>
      <w:suppressAutoHyphens w:val="0"/>
      <w:ind w:left="720"/>
      <w:contextualSpacing/>
    </w:pPr>
    <w:rPr>
      <w:rFonts w:eastAsia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E64F8"/>
    <w:rPr>
      <w:rFonts w:eastAsia="Arial Unicode MS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E3D32"/>
    <w:rPr>
      <w:rFonts w:eastAsia="Arial Unicode MS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252C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85752"/>
    <w:pPr>
      <w:widowControl/>
      <w:suppressAutoHyphens w:val="0"/>
    </w:pPr>
    <w:rPr>
      <w:rFonts w:ascii="Tahoma" w:eastAsiaTheme="minorHAnsi" w:hAnsi="Tahoma" w:cstheme="minorBidi"/>
      <w:sz w:val="20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85752"/>
    <w:rPr>
      <w:rFonts w:ascii="Tahoma" w:eastAsiaTheme="minorHAnsi" w:hAnsi="Tahoma" w:cstheme="minorBidi"/>
      <w:szCs w:val="21"/>
      <w:lang w:val="en-US" w:eastAsia="en-US"/>
    </w:rPr>
  </w:style>
  <w:style w:type="paragraph" w:styleId="NoSpacing">
    <w:name w:val="No Spacing"/>
    <w:uiPriority w:val="1"/>
    <w:qFormat/>
    <w:rsid w:val="00985752"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E3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6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97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2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12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71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2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e.mcmahon\AppData\Roaming\Microsoft\Templates\C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622A110-4AD4-4C9D-B6B4-F4ACA04BA6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52FCB2-F565-469D-A05D-38098DE733C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12da10d-071b-4b94-8abc-9ec4044d1516}" enabled="0" method="" siteId="{512da10d-071b-4b94-8abc-9ec4044d15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C:\Users\michele.mcmahon\AppData\Roaming\Microsoft\Templates\CSC.dotx</Template>
  <TotalTime>2</TotalTime>
  <Pages>3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McMahon</dc:creator>
  <cp:lastModifiedBy>scott stephens</cp:lastModifiedBy>
  <cp:revision>2</cp:revision>
  <cp:lastPrinted>2014-01-24T16:56:00Z</cp:lastPrinted>
  <dcterms:created xsi:type="dcterms:W3CDTF">2026-04-06T14:58:00Z</dcterms:created>
  <dcterms:modified xsi:type="dcterms:W3CDTF">2026-04-06T14:58:00Z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TC300094379990</vt:lpwstr>
  </property>
  <property fmtid="{D5CDD505-2E9C-101B-9397-08002B2CF9AE}" pid="3" name="GrammarlyDocumentId">
    <vt:lpwstr>0c2d1e3103993bed6220425a3a333750a178b352cdf670b8bb6f1ffa4d5d3a6f</vt:lpwstr>
  </property>
</Properties>
</file>